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A21" w:rsidRPr="00F60695" w:rsidRDefault="00FE2A21" w:rsidP="00D40682">
      <w:pPr>
        <w:spacing w:after="198" w:line="259" w:lineRule="auto"/>
        <w:ind w:left="0" w:right="-46" w:firstLine="567"/>
        <w:jc w:val="center"/>
        <w:rPr>
          <w:rFonts w:asciiTheme="minorHAnsi" w:hAnsiTheme="minorHAnsi" w:cstheme="minorHAnsi"/>
          <w:b/>
          <w:color w:val="auto"/>
          <w:sz w:val="22"/>
        </w:rPr>
      </w:pPr>
      <w:r w:rsidRPr="00F60695">
        <w:rPr>
          <w:rFonts w:asciiTheme="minorHAnsi" w:hAnsiTheme="minorHAnsi" w:cstheme="minorHAnsi"/>
          <w:noProof/>
          <w:color w:val="auto"/>
          <w:sz w:val="22"/>
        </w:rPr>
        <w:drawing>
          <wp:inline distT="0" distB="0" distL="0" distR="0" wp14:anchorId="5C5CC0D4" wp14:editId="6D5E696B">
            <wp:extent cx="1866900" cy="6572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657225"/>
                    </a:xfrm>
                    <a:prstGeom prst="rect">
                      <a:avLst/>
                    </a:prstGeom>
                    <a:noFill/>
                    <a:ln>
                      <a:noFill/>
                    </a:ln>
                  </pic:spPr>
                </pic:pic>
              </a:graphicData>
            </a:graphic>
          </wp:inline>
        </w:drawing>
      </w:r>
    </w:p>
    <w:p w:rsidR="00491CCA" w:rsidRPr="00F60695" w:rsidRDefault="008E28BA" w:rsidP="008E28BA">
      <w:pPr>
        <w:spacing w:after="198" w:line="240" w:lineRule="auto"/>
        <w:ind w:left="0" w:firstLine="567"/>
        <w:jc w:val="center"/>
        <w:rPr>
          <w:rFonts w:asciiTheme="minorHAnsi" w:hAnsiTheme="minorHAnsi" w:cstheme="minorHAnsi"/>
          <w:b/>
          <w:color w:val="auto"/>
          <w:sz w:val="22"/>
        </w:rPr>
      </w:pPr>
      <w:r w:rsidRPr="00F60695">
        <w:rPr>
          <w:rFonts w:asciiTheme="minorHAnsi" w:hAnsiTheme="minorHAnsi" w:cstheme="minorHAnsi"/>
          <w:b/>
          <w:color w:val="auto"/>
          <w:sz w:val="22"/>
        </w:rPr>
        <w:t>PERSONEL-ÖĞRENCİ TAŞIMA (</w:t>
      </w:r>
      <w:r w:rsidR="00F60695" w:rsidRPr="00F60695">
        <w:rPr>
          <w:rFonts w:asciiTheme="minorHAnsi" w:hAnsiTheme="minorHAnsi" w:cstheme="minorHAnsi"/>
          <w:b/>
          <w:color w:val="auto"/>
          <w:sz w:val="22"/>
        </w:rPr>
        <w:t xml:space="preserve">RİNG </w:t>
      </w:r>
      <w:r w:rsidRPr="00F60695">
        <w:rPr>
          <w:rFonts w:asciiTheme="minorHAnsi" w:hAnsiTheme="minorHAnsi" w:cstheme="minorHAnsi"/>
          <w:b/>
          <w:color w:val="auto"/>
          <w:sz w:val="22"/>
        </w:rPr>
        <w:t xml:space="preserve">SERVİS) VE ÖZEL PROGRAMLAR İÇİN TAŞIMACILIK İHALESİ </w:t>
      </w:r>
      <w:r w:rsidR="00766B88" w:rsidRPr="00F60695">
        <w:rPr>
          <w:rFonts w:asciiTheme="minorHAnsi" w:hAnsiTheme="minorHAnsi" w:cstheme="minorHAnsi"/>
          <w:b/>
          <w:color w:val="auto"/>
          <w:sz w:val="22"/>
        </w:rPr>
        <w:t>SÖZLEŞME</w:t>
      </w:r>
      <w:r w:rsidR="00F60695" w:rsidRPr="00F60695">
        <w:rPr>
          <w:rFonts w:asciiTheme="minorHAnsi" w:hAnsiTheme="minorHAnsi" w:cstheme="minorHAnsi"/>
          <w:b/>
          <w:color w:val="auto"/>
          <w:sz w:val="22"/>
        </w:rPr>
        <w:t xml:space="preserve"> </w:t>
      </w:r>
      <w:r w:rsidRPr="00F60695">
        <w:rPr>
          <w:rFonts w:asciiTheme="minorHAnsi" w:hAnsiTheme="minorHAnsi" w:cstheme="minorHAnsi"/>
          <w:b/>
          <w:color w:val="auto"/>
          <w:sz w:val="22"/>
        </w:rPr>
        <w:t>TASARISI</w:t>
      </w:r>
    </w:p>
    <w:p w:rsidR="00491CCA" w:rsidRPr="00F60695" w:rsidRDefault="00491CCA" w:rsidP="00D40682">
      <w:pPr>
        <w:spacing w:after="189" w:line="259" w:lineRule="auto"/>
        <w:ind w:left="0" w:right="-46" w:firstLine="567"/>
        <w:jc w:val="left"/>
        <w:rPr>
          <w:rFonts w:asciiTheme="minorHAnsi" w:hAnsiTheme="minorHAnsi" w:cstheme="minorHAnsi"/>
          <w:sz w:val="22"/>
        </w:rPr>
      </w:pPr>
      <w:r w:rsidRPr="00F60695">
        <w:rPr>
          <w:rFonts w:asciiTheme="minorHAnsi" w:hAnsiTheme="minorHAnsi" w:cstheme="minorHAnsi"/>
          <w:sz w:val="22"/>
        </w:rPr>
        <w:t xml:space="preserve">   </w:t>
      </w:r>
    </w:p>
    <w:p w:rsidR="00491CCA" w:rsidRPr="00F60695" w:rsidRDefault="00491CCA" w:rsidP="00D40682">
      <w:pPr>
        <w:spacing w:after="149"/>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t xml:space="preserve">Madde 1- Sözleşmenin Tarafları  </w:t>
      </w:r>
    </w:p>
    <w:p w:rsidR="00491CCA" w:rsidRPr="00F60695" w:rsidRDefault="00491CCA" w:rsidP="008E28BA">
      <w:pPr>
        <w:spacing w:after="0"/>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Bu sözleşme, bir tarafta </w:t>
      </w:r>
      <w:r w:rsidR="00064347" w:rsidRPr="00F60695">
        <w:rPr>
          <w:rFonts w:asciiTheme="minorHAnsi" w:hAnsiTheme="minorHAnsi" w:cstheme="minorHAnsi"/>
          <w:color w:val="auto"/>
          <w:sz w:val="22"/>
        </w:rPr>
        <w:t>T.C İstanbul Kültür Üniversitesi</w:t>
      </w:r>
      <w:r w:rsidR="00064347" w:rsidRPr="00F60695">
        <w:rPr>
          <w:rFonts w:asciiTheme="minorHAnsi" w:eastAsiaTheme="minorHAnsi" w:hAnsiTheme="minorHAnsi" w:cstheme="minorHAnsi"/>
          <w:bCs/>
          <w:color w:val="auto"/>
          <w:sz w:val="22"/>
          <w:lang w:eastAsia="en-US"/>
        </w:rPr>
        <w:t xml:space="preserve"> </w:t>
      </w:r>
      <w:r w:rsidRPr="00F60695">
        <w:rPr>
          <w:rFonts w:asciiTheme="minorHAnsi" w:hAnsiTheme="minorHAnsi" w:cstheme="minorHAnsi"/>
          <w:color w:val="auto"/>
          <w:sz w:val="22"/>
        </w:rPr>
        <w:t xml:space="preserve">(bundan sonra “İdare” olarak anılacaktır) ile diğer tarafta ........................................................... (bundan sonra “Yüklenici” olarak anılacaktır) arasında aşağıda yazılı şartlar dahilinde akdedilmiştir. </w:t>
      </w:r>
    </w:p>
    <w:p w:rsidR="00491CCA" w:rsidRPr="00F60695" w:rsidRDefault="00491CCA" w:rsidP="00D40682">
      <w:pPr>
        <w:spacing w:after="188" w:line="259" w:lineRule="auto"/>
        <w:ind w:left="0" w:right="-46" w:firstLine="567"/>
        <w:jc w:val="left"/>
        <w:rPr>
          <w:rFonts w:asciiTheme="minorHAnsi" w:hAnsiTheme="minorHAnsi" w:cstheme="minorHAnsi"/>
          <w:color w:val="auto"/>
          <w:sz w:val="22"/>
        </w:rPr>
      </w:pPr>
      <w:r w:rsidRPr="00F60695">
        <w:rPr>
          <w:rFonts w:asciiTheme="minorHAnsi" w:hAnsiTheme="minorHAnsi" w:cstheme="minorHAnsi"/>
          <w:color w:val="auto"/>
          <w:sz w:val="22"/>
        </w:rPr>
        <w:t xml:space="preserve"> </w:t>
      </w:r>
    </w:p>
    <w:p w:rsidR="00491CCA" w:rsidRPr="00F60695" w:rsidRDefault="00491CCA" w:rsidP="00D40682">
      <w:pPr>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t xml:space="preserve">Madde 2 - Taraflara ilişkin bilgiler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2.1.</w:t>
      </w:r>
      <w:r w:rsidRPr="00F60695">
        <w:rPr>
          <w:rFonts w:asciiTheme="minorHAnsi" w:hAnsiTheme="minorHAnsi" w:cstheme="minorHAnsi"/>
          <w:color w:val="auto"/>
          <w:sz w:val="22"/>
        </w:rPr>
        <w:t xml:space="preserve"> İdarenin     </w:t>
      </w:r>
    </w:p>
    <w:p w:rsidR="00491CCA" w:rsidRPr="00F60695" w:rsidRDefault="00491CCA" w:rsidP="00D40682">
      <w:pPr>
        <w:numPr>
          <w:ilvl w:val="0"/>
          <w:numId w:val="1"/>
        </w:num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Adı: </w:t>
      </w:r>
      <w:r w:rsidR="00064347" w:rsidRPr="00F60695">
        <w:rPr>
          <w:rFonts w:asciiTheme="minorHAnsi" w:eastAsiaTheme="minorHAnsi" w:hAnsiTheme="minorHAnsi" w:cstheme="minorHAnsi"/>
          <w:color w:val="auto"/>
          <w:sz w:val="22"/>
          <w:lang w:eastAsia="en-US"/>
        </w:rPr>
        <w:t>T.C. İstanbul Kültür Üniversitesi Rektörlüğü</w:t>
      </w:r>
    </w:p>
    <w:p w:rsidR="00491CCA" w:rsidRPr="00F60695" w:rsidRDefault="00491CCA" w:rsidP="00D40682">
      <w:pPr>
        <w:numPr>
          <w:ilvl w:val="0"/>
          <w:numId w:val="1"/>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Adresi :  </w:t>
      </w:r>
      <w:r w:rsidR="00064347" w:rsidRPr="00F60695">
        <w:rPr>
          <w:rFonts w:asciiTheme="minorHAnsi" w:eastAsiaTheme="minorHAnsi" w:hAnsiTheme="minorHAnsi" w:cstheme="minorHAnsi"/>
          <w:color w:val="auto"/>
          <w:sz w:val="22"/>
          <w:lang w:eastAsia="en-US"/>
        </w:rPr>
        <w:t>Basın Ekspres Yerleşkesi Halkalı Merkez Mahallesi, Basın Ekspres Cad. No:11 34303 Küçükçekmece – İSTANBUL</w:t>
      </w:r>
      <w:r w:rsidRPr="00F60695">
        <w:rPr>
          <w:rFonts w:asciiTheme="minorHAnsi" w:hAnsiTheme="minorHAnsi" w:cstheme="minorHAnsi"/>
          <w:color w:val="auto"/>
          <w:sz w:val="22"/>
        </w:rPr>
        <w:tab/>
        <w:t xml:space="preserve"> </w:t>
      </w:r>
    </w:p>
    <w:p w:rsidR="00491CCA" w:rsidRPr="00F60695" w:rsidRDefault="00491CCA" w:rsidP="00D40682">
      <w:pPr>
        <w:numPr>
          <w:ilvl w:val="0"/>
          <w:numId w:val="1"/>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Telefon numarası:</w:t>
      </w:r>
      <w:r w:rsidR="00064347" w:rsidRPr="00F60695">
        <w:rPr>
          <w:rFonts w:asciiTheme="minorHAnsi" w:hAnsiTheme="minorHAnsi" w:cstheme="minorHAnsi"/>
          <w:color w:val="auto"/>
          <w:sz w:val="22"/>
        </w:rPr>
        <w:t xml:space="preserve"> </w:t>
      </w:r>
      <w:r w:rsidR="00064347" w:rsidRPr="00F60695">
        <w:rPr>
          <w:rFonts w:asciiTheme="minorHAnsi" w:eastAsia="Times New Roman" w:hAnsiTheme="minorHAnsi" w:cstheme="minorHAnsi"/>
          <w:bCs/>
          <w:color w:val="auto"/>
          <w:sz w:val="22"/>
          <w:lang w:eastAsia="en-US"/>
        </w:rPr>
        <w:t>+90 (0212) 498 41 41</w:t>
      </w:r>
      <w:r w:rsidR="00064347" w:rsidRPr="00F60695">
        <w:rPr>
          <w:rFonts w:asciiTheme="minorHAnsi" w:eastAsia="Times New Roman" w:hAnsiTheme="minorHAnsi" w:cstheme="minorHAnsi"/>
          <w:color w:val="auto"/>
          <w:sz w:val="22"/>
          <w:lang w:eastAsia="en-US"/>
        </w:rPr>
        <w:t xml:space="preserve">         </w:t>
      </w:r>
      <w:r w:rsidRPr="00F60695">
        <w:rPr>
          <w:rFonts w:asciiTheme="minorHAnsi" w:hAnsiTheme="minorHAnsi" w:cstheme="minorHAnsi"/>
          <w:color w:val="auto"/>
          <w:sz w:val="22"/>
        </w:rPr>
        <w:t xml:space="preserve">   </w:t>
      </w:r>
    </w:p>
    <w:p w:rsidR="00491CCA" w:rsidRPr="00F60695" w:rsidRDefault="00491CCA" w:rsidP="00D40682">
      <w:pPr>
        <w:tabs>
          <w:tab w:val="center" w:pos="2255"/>
          <w:tab w:val="center" w:pos="3894"/>
        </w:tabs>
        <w:spacing w:after="156"/>
        <w:ind w:left="0" w:right="-46" w:firstLine="567"/>
        <w:jc w:val="left"/>
        <w:rPr>
          <w:rFonts w:asciiTheme="minorHAnsi" w:hAnsiTheme="minorHAnsi" w:cstheme="minorHAnsi"/>
          <w:color w:val="auto"/>
          <w:sz w:val="22"/>
        </w:rPr>
      </w:pPr>
      <w:r w:rsidRPr="00F60695">
        <w:rPr>
          <w:rFonts w:asciiTheme="minorHAnsi" w:eastAsia="Calibri" w:hAnsiTheme="minorHAnsi" w:cstheme="minorHAnsi"/>
          <w:color w:val="auto"/>
          <w:sz w:val="22"/>
        </w:rPr>
        <w:tab/>
      </w:r>
      <w:r w:rsidRPr="00F60695">
        <w:rPr>
          <w:rFonts w:asciiTheme="minorHAnsi" w:hAnsiTheme="minorHAnsi" w:cstheme="minorHAnsi"/>
          <w:color w:val="auto"/>
          <w:sz w:val="22"/>
        </w:rPr>
        <w:t xml:space="preserve">ç) </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Faks numarası:  </w:t>
      </w:r>
      <w:r w:rsidR="00064347" w:rsidRPr="00F60695">
        <w:rPr>
          <w:rFonts w:asciiTheme="minorHAnsi" w:eastAsia="Times New Roman" w:hAnsiTheme="minorHAnsi" w:cstheme="minorHAnsi"/>
          <w:bCs/>
          <w:color w:val="auto"/>
          <w:sz w:val="22"/>
          <w:lang w:eastAsia="en-US"/>
        </w:rPr>
        <w:t>+90 (0212) 498 43 06</w:t>
      </w:r>
      <w:r w:rsidRPr="00F60695">
        <w:rPr>
          <w:rFonts w:asciiTheme="minorHAnsi" w:hAnsiTheme="minorHAnsi" w:cstheme="minorHAnsi"/>
          <w:color w:val="auto"/>
          <w:sz w:val="22"/>
        </w:rPr>
        <w:tab/>
        <w:t xml:space="preserve"> </w:t>
      </w:r>
    </w:p>
    <w:p w:rsidR="00491CCA" w:rsidRPr="00F60695" w:rsidRDefault="00064347" w:rsidP="00D40682">
      <w:pPr>
        <w:numPr>
          <w:ilvl w:val="0"/>
          <w:numId w:val="1"/>
        </w:num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Elektronik Posta Adresi: </w:t>
      </w:r>
      <w:hyperlink r:id="rId8" w:history="1">
        <w:r w:rsidRPr="00F60695">
          <w:rPr>
            <w:rStyle w:val="Hyperlink"/>
            <w:rFonts w:asciiTheme="minorHAnsi" w:eastAsia="Times New Roman" w:hAnsiTheme="minorHAnsi" w:cstheme="minorHAnsi"/>
            <w:b/>
            <w:bCs/>
            <w:color w:val="auto"/>
            <w:sz w:val="22"/>
          </w:rPr>
          <w:t>kultur@iku.edu.tr</w:t>
        </w:r>
      </w:hyperlink>
      <w:r w:rsidR="00491CCA" w:rsidRPr="00F60695">
        <w:rPr>
          <w:rFonts w:asciiTheme="minorHAnsi" w:hAnsiTheme="minorHAnsi" w:cstheme="minorHAnsi"/>
          <w:color w:val="auto"/>
          <w:sz w:val="22"/>
        </w:rPr>
        <w:t xml:space="preserve">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2.2.</w:t>
      </w:r>
      <w:r w:rsidRPr="00F60695">
        <w:rPr>
          <w:rFonts w:asciiTheme="minorHAnsi" w:hAnsiTheme="minorHAnsi" w:cstheme="minorHAnsi"/>
          <w:color w:val="auto"/>
          <w:sz w:val="22"/>
        </w:rPr>
        <w:t xml:space="preserve"> Yüklenicinin; </w:t>
      </w:r>
    </w:p>
    <w:p w:rsidR="00491CCA" w:rsidRPr="00F60695" w:rsidRDefault="00491CCA" w:rsidP="00D40682">
      <w:pPr>
        <w:spacing w:after="146"/>
        <w:ind w:left="0" w:right="-46" w:firstLine="567"/>
        <w:rPr>
          <w:rFonts w:asciiTheme="minorHAnsi" w:hAnsiTheme="minorHAnsi" w:cstheme="minorHAnsi"/>
          <w:color w:val="auto"/>
          <w:sz w:val="22"/>
        </w:rPr>
      </w:pPr>
      <w:r w:rsidRPr="00F60695">
        <w:rPr>
          <w:rFonts w:asciiTheme="minorHAnsi" w:hAnsiTheme="minorHAnsi" w:cstheme="minorHAnsi"/>
          <w:color w:val="auto"/>
          <w:sz w:val="22"/>
        </w:rPr>
        <w:t>a)</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Adı ve soyadı/Ticaret Unvanı:.   </w:t>
      </w:r>
    </w:p>
    <w:p w:rsidR="00491CCA" w:rsidRPr="00F60695" w:rsidRDefault="00491CCA" w:rsidP="00D40682">
      <w:p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b) </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T.C. Kimlik No: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c)</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Vergi Kimlik No: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ç) </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Yüklenicinin tebligata esas adresi:.   </w:t>
      </w:r>
    </w:p>
    <w:p w:rsidR="00491CCA" w:rsidRPr="00F60695" w:rsidRDefault="00491CCA" w:rsidP="00D40682">
      <w:pPr>
        <w:numPr>
          <w:ilvl w:val="0"/>
          <w:numId w:val="2"/>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Telefon numarası:  </w:t>
      </w:r>
      <w:r w:rsidRPr="00F60695">
        <w:rPr>
          <w:rFonts w:asciiTheme="minorHAnsi" w:hAnsiTheme="minorHAnsi" w:cstheme="minorHAnsi"/>
          <w:color w:val="auto"/>
          <w:sz w:val="22"/>
        </w:rPr>
        <w:tab/>
        <w:t xml:space="preserve"> </w:t>
      </w:r>
    </w:p>
    <w:p w:rsidR="00491CCA" w:rsidRPr="00F60695" w:rsidRDefault="00064347" w:rsidP="00D40682">
      <w:pPr>
        <w:numPr>
          <w:ilvl w:val="0"/>
          <w:numId w:val="2"/>
        </w:numPr>
        <w:spacing w:after="156"/>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Bildirime esas faks numarası: </w:t>
      </w:r>
      <w:r w:rsidR="00491CCA" w:rsidRPr="00F60695">
        <w:rPr>
          <w:rFonts w:asciiTheme="minorHAnsi" w:hAnsiTheme="minorHAnsi" w:cstheme="minorHAnsi"/>
          <w:color w:val="auto"/>
          <w:sz w:val="22"/>
        </w:rPr>
        <w:tab/>
        <w:t xml:space="preserve"> </w:t>
      </w:r>
    </w:p>
    <w:p w:rsidR="00491CCA" w:rsidRPr="00F60695" w:rsidRDefault="00491CCA" w:rsidP="00D40682">
      <w:pPr>
        <w:numPr>
          <w:ilvl w:val="0"/>
          <w:numId w:val="2"/>
        </w:numPr>
        <w:spacing w:after="157"/>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Bildirime esas elektronik posta adresi (varsa) : </w:t>
      </w:r>
      <w:r w:rsidRPr="00F60695">
        <w:rPr>
          <w:rFonts w:asciiTheme="minorHAnsi" w:hAnsiTheme="minorHAnsi" w:cstheme="minorHAnsi"/>
          <w:color w:val="auto"/>
          <w:sz w:val="22"/>
        </w:rPr>
        <w:tab/>
        <w:t xml:space="preserve"> </w:t>
      </w:r>
    </w:p>
    <w:p w:rsidR="00491CCA" w:rsidRPr="00F60695" w:rsidRDefault="00491CCA" w:rsidP="00D40682">
      <w:pPr>
        <w:spacing w:after="160" w:line="259" w:lineRule="auto"/>
        <w:ind w:left="0" w:right="-46" w:firstLine="567"/>
        <w:jc w:val="left"/>
        <w:rPr>
          <w:rFonts w:asciiTheme="minorHAnsi" w:hAnsiTheme="minorHAnsi" w:cstheme="minorHAnsi"/>
          <w:color w:val="auto"/>
          <w:sz w:val="22"/>
        </w:rPr>
      </w:pPr>
      <w:r w:rsidRPr="00F60695">
        <w:rPr>
          <w:rFonts w:asciiTheme="minorHAnsi" w:hAnsiTheme="minorHAnsi" w:cstheme="minorHAnsi"/>
          <w:color w:val="auto"/>
          <w:sz w:val="22"/>
        </w:rPr>
        <w:t xml:space="preserve"> </w:t>
      </w:r>
    </w:p>
    <w:p w:rsidR="00064347"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2.3.</w:t>
      </w:r>
      <w:r w:rsidRPr="00F60695">
        <w:rPr>
          <w:rFonts w:asciiTheme="minorHAnsi" w:hAnsiTheme="minorHAnsi" w:cstheme="minorHAnsi"/>
          <w:color w:val="auto"/>
          <w:sz w:val="22"/>
        </w:rPr>
        <w:t xml:space="preserve"> 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2.4.</w:t>
      </w:r>
      <w:r w:rsidRPr="00F60695">
        <w:rPr>
          <w:rFonts w:asciiTheme="minorHAnsi" w:hAnsiTheme="minorHAnsi" w:cstheme="minorHAnsi"/>
          <w:color w:val="auto"/>
          <w:sz w:val="22"/>
        </w:rPr>
        <w:t xml:space="preserve"> Taraflar, yazılı tebligatı, kurye, faks veya elektronik posta gibi diğer yollarla da bildirim yapabilirler.  </w:t>
      </w:r>
    </w:p>
    <w:p w:rsidR="00491CCA" w:rsidRPr="00F60695" w:rsidRDefault="00491CCA" w:rsidP="00D40682">
      <w:pPr>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lastRenderedPageBreak/>
        <w:t xml:space="preserve">Madde 3- Sözleşmenin dili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Sözleşme Türkçe olarak hazırlanmıştır. </w:t>
      </w:r>
    </w:p>
    <w:p w:rsidR="00491CCA" w:rsidRPr="00F60695" w:rsidRDefault="00491CCA" w:rsidP="00D40682">
      <w:pPr>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t xml:space="preserve">Madde 4- Tanımlar  </w:t>
      </w:r>
    </w:p>
    <w:p w:rsidR="00491CCA" w:rsidRPr="00F60695" w:rsidRDefault="00491CCA" w:rsidP="00D40682">
      <w:pPr>
        <w:spacing w:after="160"/>
        <w:ind w:left="0" w:right="-46" w:firstLine="567"/>
        <w:rPr>
          <w:rFonts w:asciiTheme="minorHAnsi" w:hAnsiTheme="minorHAnsi" w:cstheme="minorHAnsi"/>
          <w:sz w:val="22"/>
        </w:rPr>
      </w:pPr>
      <w:r w:rsidRPr="00F60695">
        <w:rPr>
          <w:rFonts w:asciiTheme="minorHAnsi" w:hAnsiTheme="minorHAnsi" w:cstheme="minorHAnsi"/>
          <w:b/>
          <w:color w:val="auto"/>
          <w:sz w:val="22"/>
        </w:rPr>
        <w:t>4.1.</w:t>
      </w:r>
      <w:r w:rsidRPr="00F60695">
        <w:rPr>
          <w:rFonts w:asciiTheme="minorHAnsi" w:hAnsiTheme="minorHAnsi" w:cstheme="minorHAnsi"/>
          <w:color w:val="auto"/>
          <w:sz w:val="22"/>
        </w:rPr>
        <w:t xml:space="preserve"> Bu Sözleşmenin uygulanmasında, </w:t>
      </w:r>
      <w:r w:rsidR="00064347" w:rsidRPr="00F60695">
        <w:rPr>
          <w:rFonts w:asciiTheme="minorHAnsi" w:hAnsiTheme="minorHAnsi" w:cstheme="minorHAnsi"/>
          <w:color w:val="auto"/>
          <w:sz w:val="22"/>
        </w:rPr>
        <w:t>Vakıf Yükseköğretim Kurumları</w:t>
      </w:r>
      <w:r w:rsidRPr="00F60695">
        <w:rPr>
          <w:rFonts w:asciiTheme="minorHAnsi" w:hAnsiTheme="minorHAnsi" w:cstheme="minorHAnsi"/>
          <w:color w:val="auto"/>
          <w:sz w:val="22"/>
        </w:rPr>
        <w:t xml:space="preserve"> İhale Yönetmeliği ve ihale dokümanını oluşturan diğer belgelerde yer alan tanımlar </w:t>
      </w:r>
      <w:r w:rsidRPr="00F60695">
        <w:rPr>
          <w:rFonts w:asciiTheme="minorHAnsi" w:hAnsiTheme="minorHAnsi" w:cstheme="minorHAnsi"/>
          <w:sz w:val="22"/>
        </w:rPr>
        <w:t xml:space="preserve">geçerlidir.  </w:t>
      </w:r>
    </w:p>
    <w:p w:rsidR="00491CCA" w:rsidRPr="008F6503" w:rsidRDefault="00491CCA" w:rsidP="00D40682">
      <w:pPr>
        <w:spacing w:after="149"/>
        <w:ind w:left="0" w:right="-46" w:firstLine="567"/>
        <w:rPr>
          <w:rFonts w:asciiTheme="minorHAnsi" w:hAnsiTheme="minorHAnsi" w:cstheme="minorHAnsi"/>
          <w:b/>
          <w:color w:val="auto"/>
          <w:sz w:val="22"/>
        </w:rPr>
      </w:pPr>
      <w:r w:rsidRPr="008F6503">
        <w:rPr>
          <w:rFonts w:asciiTheme="minorHAnsi" w:hAnsiTheme="minorHAnsi" w:cstheme="minorHAnsi"/>
          <w:b/>
          <w:color w:val="auto"/>
          <w:sz w:val="22"/>
        </w:rPr>
        <w:t xml:space="preserve">Madde 5- İş tanımı  </w:t>
      </w:r>
    </w:p>
    <w:p w:rsidR="00491CCA" w:rsidRPr="003A58FA" w:rsidRDefault="00491CCA" w:rsidP="00D40682">
      <w:pPr>
        <w:ind w:left="0" w:right="-46" w:firstLine="567"/>
        <w:rPr>
          <w:rFonts w:asciiTheme="minorHAnsi" w:hAnsiTheme="minorHAnsi" w:cstheme="minorHAnsi"/>
          <w:color w:val="auto"/>
          <w:sz w:val="22"/>
        </w:rPr>
      </w:pPr>
      <w:r w:rsidRPr="003A58FA">
        <w:rPr>
          <w:rFonts w:asciiTheme="minorHAnsi" w:hAnsiTheme="minorHAnsi" w:cstheme="minorHAnsi"/>
          <w:color w:val="auto"/>
          <w:sz w:val="22"/>
        </w:rPr>
        <w:t>5.1. Sözl</w:t>
      </w:r>
      <w:r w:rsidR="008E28BA" w:rsidRPr="003A58FA">
        <w:rPr>
          <w:rFonts w:asciiTheme="minorHAnsi" w:hAnsiTheme="minorHAnsi" w:cstheme="minorHAnsi"/>
          <w:color w:val="auto"/>
          <w:sz w:val="22"/>
        </w:rPr>
        <w:t>eşme konusu</w:t>
      </w:r>
      <w:r w:rsidR="00336C46" w:rsidRPr="003A58FA">
        <w:rPr>
          <w:rFonts w:asciiTheme="minorHAnsi" w:hAnsiTheme="minorHAnsi" w:cstheme="minorHAnsi"/>
          <w:color w:val="auto"/>
          <w:sz w:val="22"/>
        </w:rPr>
        <w:t xml:space="preserve"> iş; </w:t>
      </w:r>
      <w:r w:rsidR="008E28BA" w:rsidRPr="003A58FA">
        <w:rPr>
          <w:rFonts w:asciiTheme="minorHAnsi" w:hAnsiTheme="minorHAnsi" w:cstheme="minorHAnsi"/>
          <w:color w:val="auto"/>
          <w:sz w:val="22"/>
        </w:rPr>
        <w:t>Personel-Öğrenci Taşıma (</w:t>
      </w:r>
      <w:r w:rsidR="003A58FA">
        <w:rPr>
          <w:rFonts w:asciiTheme="minorHAnsi" w:hAnsiTheme="minorHAnsi" w:cstheme="minorHAnsi"/>
          <w:color w:val="auto"/>
          <w:sz w:val="22"/>
        </w:rPr>
        <w:t xml:space="preserve">Ring </w:t>
      </w:r>
      <w:r w:rsidR="008E28BA" w:rsidRPr="003A58FA">
        <w:rPr>
          <w:rFonts w:asciiTheme="minorHAnsi" w:hAnsiTheme="minorHAnsi" w:cstheme="minorHAnsi"/>
          <w:color w:val="auto"/>
          <w:sz w:val="22"/>
        </w:rPr>
        <w:t>Servis) Ve Özel Programlar İçin Taşımacılık</w:t>
      </w:r>
      <w:r w:rsidR="00336C46" w:rsidRPr="003A58FA">
        <w:rPr>
          <w:rFonts w:asciiTheme="minorHAnsi" w:hAnsiTheme="minorHAnsi" w:cstheme="minorHAnsi"/>
          <w:color w:val="auto"/>
          <w:sz w:val="22"/>
        </w:rPr>
        <w:t xml:space="preserve"> işidi</w:t>
      </w:r>
      <w:r w:rsidRPr="003A58FA">
        <w:rPr>
          <w:rFonts w:asciiTheme="minorHAnsi" w:hAnsiTheme="minorHAnsi" w:cstheme="minorHAnsi"/>
          <w:color w:val="auto"/>
          <w:sz w:val="22"/>
        </w:rPr>
        <w:t xml:space="preserve">r. İşin teknik özellikleri ve diğer ayrıntıları sözleşme ekinde yer alan ve ihale dokümanını oluşturan belgelerde düzenlenmiştir. </w:t>
      </w:r>
    </w:p>
    <w:p w:rsidR="00491CCA" w:rsidRPr="00F60695" w:rsidRDefault="00491CCA" w:rsidP="00D40682">
      <w:pPr>
        <w:spacing w:after="149"/>
        <w:ind w:left="0" w:right="-46" w:firstLine="567"/>
        <w:rPr>
          <w:rFonts w:asciiTheme="minorHAnsi" w:hAnsiTheme="minorHAnsi" w:cstheme="minorHAnsi"/>
          <w:b/>
          <w:sz w:val="22"/>
        </w:rPr>
      </w:pPr>
      <w:r w:rsidRPr="00F60695">
        <w:rPr>
          <w:rFonts w:asciiTheme="minorHAnsi" w:hAnsiTheme="minorHAnsi" w:cstheme="minorHAnsi"/>
          <w:b/>
          <w:sz w:val="22"/>
        </w:rPr>
        <w:t xml:space="preserve">Madde 6- Sözleşmenin türü ve bedeli  </w:t>
      </w:r>
    </w:p>
    <w:p w:rsidR="00F07538" w:rsidRPr="00F60695" w:rsidRDefault="00491CCA" w:rsidP="00D40682">
      <w:pPr>
        <w:tabs>
          <w:tab w:val="center" w:pos="1228"/>
          <w:tab w:val="center" w:pos="1769"/>
          <w:tab w:val="center" w:pos="2477"/>
        </w:tabs>
        <w:ind w:left="0" w:right="-46" w:firstLine="567"/>
        <w:rPr>
          <w:rFonts w:asciiTheme="minorHAnsi" w:hAnsiTheme="minorHAnsi" w:cstheme="minorHAnsi"/>
          <w:color w:val="auto"/>
          <w:sz w:val="22"/>
        </w:rPr>
      </w:pPr>
      <w:r w:rsidRPr="00F60695">
        <w:rPr>
          <w:rFonts w:asciiTheme="minorHAnsi" w:eastAsia="Calibri" w:hAnsiTheme="minorHAnsi" w:cstheme="minorHAnsi"/>
          <w:sz w:val="22"/>
        </w:rPr>
        <w:tab/>
      </w:r>
      <w:r w:rsidRPr="00F60695">
        <w:rPr>
          <w:rFonts w:asciiTheme="minorHAnsi" w:hAnsiTheme="minorHAnsi" w:cstheme="minorHAnsi"/>
          <w:b/>
          <w:color w:val="auto"/>
          <w:sz w:val="22"/>
        </w:rPr>
        <w:t>6.1</w:t>
      </w:r>
      <w:r w:rsidR="000D0C81" w:rsidRPr="00F60695">
        <w:rPr>
          <w:rFonts w:asciiTheme="minorHAnsi" w:hAnsiTheme="minorHAnsi" w:cstheme="minorHAnsi"/>
          <w:color w:val="auto"/>
          <w:sz w:val="22"/>
        </w:rPr>
        <w:t>.</w:t>
      </w:r>
      <w:r w:rsidR="005674EA" w:rsidRPr="00F60695">
        <w:rPr>
          <w:rFonts w:asciiTheme="minorHAnsi" w:hAnsiTheme="minorHAnsi" w:cstheme="minorHAnsi"/>
          <w:color w:val="auto"/>
          <w:sz w:val="22"/>
        </w:rPr>
        <w:t xml:space="preserve"> Yüklenici ile birim fiyat sözleşme yapılacak olup,</w:t>
      </w:r>
      <w:r w:rsidR="00533E4E" w:rsidRPr="00F60695">
        <w:rPr>
          <w:rFonts w:asciiTheme="minorHAnsi" w:hAnsiTheme="minorHAnsi" w:cstheme="minorHAnsi"/>
          <w:color w:val="auto"/>
          <w:sz w:val="22"/>
        </w:rPr>
        <w:t xml:space="preserve"> İdare tarafından Personel ve Öğrenci </w:t>
      </w:r>
      <w:r w:rsidR="00533E4E" w:rsidRPr="003A58FA">
        <w:rPr>
          <w:rFonts w:asciiTheme="minorHAnsi" w:hAnsiTheme="minorHAnsi" w:cstheme="minorHAnsi"/>
          <w:color w:val="auto"/>
          <w:sz w:val="22"/>
        </w:rPr>
        <w:t xml:space="preserve">Ring </w:t>
      </w:r>
      <w:r w:rsidR="00533E4E" w:rsidRPr="00F60695">
        <w:rPr>
          <w:rFonts w:asciiTheme="minorHAnsi" w:hAnsiTheme="minorHAnsi" w:cstheme="minorHAnsi"/>
          <w:color w:val="auto"/>
          <w:sz w:val="22"/>
        </w:rPr>
        <w:t xml:space="preserve">Servisi için kısmen veya tamamen araç tahsisine gerek görülmediği günlerde servis yapılmayacak ve Yüklenici tarafından yapılmayan bu servisler için herhangi bir ücret ödemesi talep edilmeyecektir. İdare eğitime ara verildiği dönemlerde servis adetlerinde değişiklik yapma hakkına sahiptir.  </w:t>
      </w:r>
      <w:r w:rsidR="005674EA" w:rsidRPr="00F60695">
        <w:rPr>
          <w:rFonts w:asciiTheme="minorHAnsi" w:hAnsiTheme="minorHAnsi" w:cstheme="minorHAnsi"/>
          <w:color w:val="auto"/>
          <w:sz w:val="22"/>
        </w:rPr>
        <w:t xml:space="preserve">Ödenecek meblağ, o ay yapılan fiili servis adedinin servis </w:t>
      </w:r>
      <w:r w:rsidR="00533E4E" w:rsidRPr="00F60695">
        <w:rPr>
          <w:rFonts w:asciiTheme="minorHAnsi" w:hAnsiTheme="minorHAnsi" w:cstheme="minorHAnsi"/>
          <w:color w:val="auto"/>
          <w:sz w:val="22"/>
        </w:rPr>
        <w:t>birim fiyatları</w:t>
      </w:r>
      <w:r w:rsidR="005674EA" w:rsidRPr="00F60695">
        <w:rPr>
          <w:rFonts w:asciiTheme="minorHAnsi" w:hAnsiTheme="minorHAnsi" w:cstheme="minorHAnsi"/>
          <w:color w:val="auto"/>
          <w:sz w:val="22"/>
        </w:rPr>
        <w:t xml:space="preserve"> ile çarpımı sureti ile bulunur.</w:t>
      </w:r>
    </w:p>
    <w:p w:rsidR="00491CCA" w:rsidRPr="00F60695" w:rsidRDefault="00491CCA" w:rsidP="0054539C">
      <w:pPr>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t>Madde 7- Sözleşme bedeline dahil olan giderler ve vergiler</w:t>
      </w:r>
    </w:p>
    <w:p w:rsidR="00DC4FAE" w:rsidRPr="00F60695" w:rsidRDefault="000D0C81"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7.1.</w:t>
      </w:r>
      <w:r w:rsidRPr="00F60695">
        <w:rPr>
          <w:rFonts w:asciiTheme="minorHAnsi" w:hAnsiTheme="minorHAnsi" w:cstheme="minorHAnsi"/>
          <w:color w:val="auto"/>
          <w:sz w:val="22"/>
        </w:rPr>
        <w:t xml:space="preserve"> Taahhüdün </w:t>
      </w:r>
      <w:r w:rsidR="00491CCA" w:rsidRPr="00F60695">
        <w:rPr>
          <w:rFonts w:asciiTheme="minorHAnsi" w:hAnsiTheme="minorHAnsi" w:cstheme="minorHAnsi"/>
          <w:color w:val="auto"/>
          <w:sz w:val="22"/>
        </w:rPr>
        <w:t xml:space="preserve">yerine getirilmesine ilişkin </w:t>
      </w:r>
      <w:r w:rsidR="00326723" w:rsidRPr="00F60695">
        <w:rPr>
          <w:rFonts w:asciiTheme="minorHAnsi" w:hAnsiTheme="minorHAnsi" w:cstheme="minorHAnsi"/>
          <w:color w:val="auto"/>
          <w:sz w:val="22"/>
        </w:rPr>
        <w:t>bütün vergi, sigorta, resim ve harç giderleri</w:t>
      </w:r>
      <w:r w:rsidR="00DC4FAE" w:rsidRPr="00F60695">
        <w:rPr>
          <w:rFonts w:asciiTheme="minorHAnsi" w:hAnsiTheme="minorHAnsi" w:cstheme="minorHAnsi"/>
          <w:color w:val="auto"/>
          <w:sz w:val="22"/>
        </w:rPr>
        <w:t xml:space="preserve">, </w:t>
      </w:r>
      <w:r w:rsidR="00DC4FAE" w:rsidRPr="00F60695">
        <w:rPr>
          <w:rFonts w:asciiTheme="minorHAnsi" w:hAnsiTheme="minorHAnsi" w:cstheme="minorHAnsi"/>
          <w:bCs/>
          <w:color w:val="auto"/>
          <w:sz w:val="22"/>
        </w:rPr>
        <w:t>trafik komisyonu ve diğer merciler nezdinde yapılacak teşebbüs ve işlemler sırasında ödenecek her türlü hukuki ve cezai sorumluluklar yükleniciye aittir.</w:t>
      </w:r>
      <w:r w:rsidR="00DC4FAE" w:rsidRPr="00F60695">
        <w:rPr>
          <w:rFonts w:asciiTheme="minorHAnsi" w:hAnsiTheme="minorHAnsi" w:cstheme="minorHAnsi"/>
          <w:color w:val="auto"/>
          <w:sz w:val="22"/>
        </w:rPr>
        <w:t xml:space="preserve"> </w:t>
      </w:r>
    </w:p>
    <w:p w:rsidR="00DC4FAE"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İlgili mevzuatı uyarınca hesaplanacak Katma Değer Vergisi, sözleşme bedeline dahil olmayıp İdare tarafından Yükleniciye ödenecektir.</w:t>
      </w:r>
    </w:p>
    <w:p w:rsidR="00DC4FAE" w:rsidRPr="00F60695" w:rsidRDefault="00491CCA" w:rsidP="00D40682">
      <w:pPr>
        <w:ind w:left="0" w:right="-46" w:firstLine="567"/>
        <w:rPr>
          <w:rFonts w:asciiTheme="minorHAnsi" w:hAnsiTheme="minorHAnsi" w:cstheme="minorHAnsi"/>
          <w:bCs/>
          <w:color w:val="auto"/>
          <w:sz w:val="22"/>
        </w:rPr>
      </w:pPr>
      <w:r w:rsidRPr="00F60695">
        <w:rPr>
          <w:rFonts w:asciiTheme="minorHAnsi" w:hAnsiTheme="minorHAnsi" w:cstheme="minorHAnsi"/>
          <w:color w:val="auto"/>
          <w:sz w:val="22"/>
        </w:rPr>
        <w:t>İş bu söz</w:t>
      </w:r>
      <w:r w:rsidR="00A41529" w:rsidRPr="00F60695">
        <w:rPr>
          <w:rFonts w:asciiTheme="minorHAnsi" w:hAnsiTheme="minorHAnsi" w:cstheme="minorHAnsi"/>
          <w:color w:val="auto"/>
          <w:sz w:val="22"/>
        </w:rPr>
        <w:t>leşmenin imzalanmasından doğan Damga V</w:t>
      </w:r>
      <w:r w:rsidRPr="00F60695">
        <w:rPr>
          <w:rFonts w:asciiTheme="minorHAnsi" w:hAnsiTheme="minorHAnsi" w:cstheme="minorHAnsi"/>
          <w:color w:val="auto"/>
          <w:sz w:val="22"/>
        </w:rPr>
        <w:t>ergisi ve diğer sair vergiler İdare muaf olduğu için Yüklenici tarafından ödenecektir.</w:t>
      </w:r>
      <w:r w:rsidR="00DC4FAE" w:rsidRPr="00F60695">
        <w:rPr>
          <w:rFonts w:asciiTheme="minorHAnsi" w:hAnsiTheme="minorHAnsi" w:cstheme="minorHAnsi"/>
          <w:bCs/>
          <w:color w:val="auto"/>
          <w:sz w:val="22"/>
        </w:rPr>
        <w:t xml:space="preserve"> </w:t>
      </w:r>
    </w:p>
    <w:p w:rsidR="00491CCA" w:rsidRPr="00F60695" w:rsidRDefault="00DC4FAE" w:rsidP="00D40682">
      <w:pPr>
        <w:ind w:left="0" w:right="-46" w:firstLine="567"/>
        <w:rPr>
          <w:rFonts w:asciiTheme="minorHAnsi" w:hAnsiTheme="minorHAnsi" w:cstheme="minorHAnsi"/>
          <w:bCs/>
          <w:color w:val="auto"/>
          <w:sz w:val="22"/>
        </w:rPr>
      </w:pPr>
      <w:r w:rsidRPr="00F60695">
        <w:rPr>
          <w:rFonts w:asciiTheme="minorHAnsi" w:hAnsiTheme="minorHAnsi" w:cstheme="minorHAnsi"/>
          <w:bCs/>
          <w:color w:val="auto"/>
          <w:sz w:val="22"/>
        </w:rPr>
        <w:t>Ücretli yollar ve köprüler için ödenecek olan OGS/HGS masrafları için tüm sorumluluk yükleniciye aittir.</w:t>
      </w:r>
    </w:p>
    <w:p w:rsidR="00533E4E" w:rsidRPr="00F60695" w:rsidRDefault="00533E4E" w:rsidP="00D40682">
      <w:pPr>
        <w:ind w:left="0" w:right="-46" w:firstLine="567"/>
        <w:rPr>
          <w:rFonts w:asciiTheme="minorHAnsi" w:hAnsiTheme="minorHAnsi" w:cstheme="minorHAnsi"/>
          <w:bCs/>
          <w:color w:val="auto"/>
          <w:sz w:val="22"/>
        </w:rPr>
      </w:pPr>
      <w:r w:rsidRPr="00F60695">
        <w:rPr>
          <w:rFonts w:asciiTheme="minorHAnsi" w:hAnsiTheme="minorHAnsi" w:cstheme="minorHAnsi"/>
          <w:bCs/>
          <w:color w:val="auto"/>
          <w:sz w:val="22"/>
        </w:rPr>
        <w:t xml:space="preserve">Araçların rutin servis bakımları, arızalarının giderilmesi, benzin giderleri, kasko giderleri Yüklenici’ye aittir. </w:t>
      </w:r>
    </w:p>
    <w:p w:rsidR="00533E4E" w:rsidRPr="00F60695" w:rsidRDefault="00533E4E" w:rsidP="00D40682">
      <w:pPr>
        <w:ind w:left="0" w:right="-46" w:firstLine="567"/>
        <w:rPr>
          <w:rFonts w:asciiTheme="minorHAnsi" w:hAnsiTheme="minorHAnsi" w:cstheme="minorHAnsi"/>
          <w:bCs/>
          <w:color w:val="auto"/>
          <w:sz w:val="22"/>
        </w:rPr>
      </w:pPr>
      <w:r w:rsidRPr="00F60695">
        <w:rPr>
          <w:rFonts w:asciiTheme="minorHAnsi" w:hAnsiTheme="minorHAnsi" w:cstheme="minorHAnsi"/>
          <w:bCs/>
          <w:color w:val="auto"/>
          <w:sz w:val="22"/>
        </w:rPr>
        <w:t>Şehir İçi ve Şehir Dışı Geziler’de Yüklenici tarafından seyahat sigortası yaptırılması zorunlu olup, bu sorumluluk Yüklenici’ye aittir. Yüklenici bu nam altında İdare’den hiçbir ödeme talep edemez.</w:t>
      </w:r>
    </w:p>
    <w:p w:rsidR="00533E4E" w:rsidRPr="00F60695" w:rsidRDefault="00533E4E" w:rsidP="00D40682">
      <w:pPr>
        <w:ind w:left="0" w:right="-46" w:firstLine="567"/>
        <w:rPr>
          <w:rFonts w:asciiTheme="minorHAnsi" w:hAnsiTheme="minorHAnsi" w:cstheme="minorHAnsi"/>
          <w:bCs/>
          <w:color w:val="auto"/>
          <w:sz w:val="22"/>
        </w:rPr>
      </w:pPr>
      <w:r w:rsidRPr="00F60695">
        <w:rPr>
          <w:rFonts w:asciiTheme="minorHAnsi" w:hAnsiTheme="minorHAnsi" w:cstheme="minorHAnsi"/>
          <w:bCs/>
          <w:color w:val="auto"/>
          <w:sz w:val="22"/>
        </w:rPr>
        <w:t>Sürücülerin yemek, yol ve konaklama giderleri Yüklenici’ye aittir.</w:t>
      </w:r>
    </w:p>
    <w:p w:rsidR="00491CCA" w:rsidRPr="00F60695" w:rsidRDefault="00491CCA" w:rsidP="00D40682">
      <w:pPr>
        <w:spacing w:after="149"/>
        <w:ind w:left="0" w:right="-46" w:firstLine="567"/>
        <w:rPr>
          <w:rFonts w:asciiTheme="minorHAnsi" w:hAnsiTheme="minorHAnsi" w:cstheme="minorHAnsi"/>
          <w:b/>
          <w:color w:val="auto"/>
          <w:sz w:val="22"/>
        </w:rPr>
      </w:pPr>
      <w:r w:rsidRPr="00F60695">
        <w:rPr>
          <w:rFonts w:asciiTheme="minorHAnsi" w:hAnsiTheme="minorHAnsi" w:cstheme="minorHAnsi"/>
          <w:b/>
          <w:color w:val="auto"/>
          <w:sz w:val="22"/>
        </w:rPr>
        <w:t xml:space="preserve">Madde 8- Sözleşmenin ekleri </w:t>
      </w:r>
    </w:p>
    <w:p w:rsidR="00491CCA" w:rsidRPr="00F60695" w:rsidRDefault="00491CCA" w:rsidP="00D40682">
      <w:pPr>
        <w:numPr>
          <w:ilvl w:val="1"/>
          <w:numId w:val="3"/>
        </w:numPr>
        <w:spacing w:after="147"/>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İhale dokümanı, bu sözleşmenin eki ve ayrılmaz parçası olup, İdareyi ve Yükleniciyi bağlar. Ancak, sözleşme hükümleri ile ihale dokümanını oluşturan belgelerdeki hükümler arasında çelişki veya farklılık olması halinde, ihale dokümanında yer alan hükümler esas alınır. </w:t>
      </w:r>
    </w:p>
    <w:p w:rsidR="00491CCA" w:rsidRPr="00F60695" w:rsidRDefault="00491CCA" w:rsidP="008E28BA">
      <w:pPr>
        <w:numPr>
          <w:ilvl w:val="1"/>
          <w:numId w:val="3"/>
        </w:numPr>
        <w:spacing w:line="240" w:lineRule="auto"/>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İhale dokümanını oluşturan belgeler arasındaki öncelik sıralaması aşağıdaki gibidir: </w:t>
      </w:r>
    </w:p>
    <w:p w:rsidR="00491CCA" w:rsidRPr="003A58FA" w:rsidRDefault="00641A72" w:rsidP="00641A72">
      <w:pPr>
        <w:spacing w:line="240" w:lineRule="auto"/>
        <w:ind w:left="567" w:right="-46" w:firstLine="0"/>
        <w:rPr>
          <w:rFonts w:asciiTheme="minorHAnsi" w:hAnsiTheme="minorHAnsi" w:cstheme="minorHAnsi"/>
          <w:color w:val="auto"/>
          <w:sz w:val="22"/>
        </w:rPr>
      </w:pPr>
      <w:r>
        <w:rPr>
          <w:rFonts w:asciiTheme="minorHAnsi" w:hAnsiTheme="minorHAnsi" w:cstheme="minorHAnsi"/>
          <w:color w:val="auto"/>
          <w:sz w:val="22"/>
        </w:rPr>
        <w:lastRenderedPageBreak/>
        <w:t xml:space="preserve">1) </w:t>
      </w:r>
      <w:r w:rsidR="00491CCA" w:rsidRPr="003A58FA">
        <w:rPr>
          <w:rFonts w:asciiTheme="minorHAnsi" w:hAnsiTheme="minorHAnsi" w:cstheme="minorHAnsi"/>
          <w:color w:val="auto"/>
          <w:sz w:val="22"/>
        </w:rPr>
        <w:t xml:space="preserve">İdari Şartname,  </w:t>
      </w:r>
    </w:p>
    <w:p w:rsidR="00491CCA" w:rsidRPr="003A58FA" w:rsidRDefault="00641A72" w:rsidP="00641A72">
      <w:pPr>
        <w:spacing w:after="146" w:line="240" w:lineRule="auto"/>
        <w:ind w:left="567" w:right="-46" w:firstLine="0"/>
        <w:rPr>
          <w:rFonts w:asciiTheme="minorHAnsi" w:hAnsiTheme="minorHAnsi" w:cstheme="minorHAnsi"/>
          <w:color w:val="auto"/>
          <w:sz w:val="22"/>
        </w:rPr>
      </w:pPr>
      <w:r>
        <w:rPr>
          <w:rFonts w:asciiTheme="minorHAnsi" w:hAnsiTheme="minorHAnsi" w:cstheme="minorHAnsi"/>
          <w:color w:val="auto"/>
          <w:sz w:val="22"/>
        </w:rPr>
        <w:t xml:space="preserve">2) </w:t>
      </w:r>
      <w:r w:rsidR="008E475D" w:rsidRPr="003A58FA">
        <w:rPr>
          <w:rFonts w:asciiTheme="minorHAnsi" w:hAnsiTheme="minorHAnsi" w:cstheme="minorHAnsi"/>
          <w:color w:val="auto"/>
          <w:sz w:val="22"/>
        </w:rPr>
        <w:t>Sözleşme</w:t>
      </w:r>
      <w:r w:rsidR="00491CCA" w:rsidRPr="003A58FA">
        <w:rPr>
          <w:rFonts w:asciiTheme="minorHAnsi" w:hAnsiTheme="minorHAnsi" w:cstheme="minorHAnsi"/>
          <w:color w:val="auto"/>
          <w:sz w:val="22"/>
        </w:rPr>
        <w:t xml:space="preserve">, </w:t>
      </w:r>
    </w:p>
    <w:p w:rsidR="00641A72" w:rsidRPr="00641A72" w:rsidRDefault="00641A72" w:rsidP="00641A72">
      <w:pPr>
        <w:spacing w:line="240" w:lineRule="auto"/>
        <w:ind w:left="567" w:right="-46" w:firstLine="0"/>
        <w:rPr>
          <w:rFonts w:asciiTheme="minorHAnsi" w:hAnsiTheme="minorHAnsi" w:cstheme="minorHAnsi"/>
          <w:color w:val="auto"/>
          <w:sz w:val="22"/>
        </w:rPr>
      </w:pPr>
      <w:r>
        <w:rPr>
          <w:rFonts w:asciiTheme="minorHAnsi" w:hAnsiTheme="minorHAnsi" w:cstheme="minorHAnsi"/>
          <w:color w:val="auto"/>
          <w:sz w:val="22"/>
        </w:rPr>
        <w:t xml:space="preserve">3) </w:t>
      </w:r>
      <w:r w:rsidRPr="00641A72">
        <w:rPr>
          <w:rFonts w:asciiTheme="minorHAnsi" w:hAnsiTheme="minorHAnsi" w:cstheme="minorHAnsi"/>
          <w:color w:val="auto"/>
          <w:sz w:val="22"/>
        </w:rPr>
        <w:t xml:space="preserve">Personel ve Öğrenci Servisi Teknik Şartnamesi </w:t>
      </w:r>
    </w:p>
    <w:p w:rsidR="00641A72" w:rsidRDefault="00641A72" w:rsidP="00641A72">
      <w:pPr>
        <w:spacing w:line="240" w:lineRule="auto"/>
        <w:ind w:left="567" w:right="-46" w:firstLine="0"/>
        <w:rPr>
          <w:rFonts w:asciiTheme="minorHAnsi" w:hAnsiTheme="minorHAnsi" w:cstheme="minorHAnsi"/>
          <w:color w:val="auto"/>
          <w:sz w:val="22"/>
        </w:rPr>
      </w:pPr>
      <w:r>
        <w:rPr>
          <w:rFonts w:asciiTheme="minorHAnsi" w:hAnsiTheme="minorHAnsi" w:cstheme="minorHAnsi"/>
          <w:color w:val="auto"/>
          <w:sz w:val="22"/>
        </w:rPr>
        <w:t xml:space="preserve">4) </w:t>
      </w:r>
      <w:r w:rsidRPr="00645049">
        <w:rPr>
          <w:rFonts w:asciiTheme="minorHAnsi" w:hAnsiTheme="minorHAnsi" w:cstheme="minorHAnsi"/>
          <w:color w:val="auto"/>
          <w:sz w:val="22"/>
        </w:rPr>
        <w:t>Şehir İçi ve Şehir Dışı Özel Program/Etkinlik Taşımacılığı</w:t>
      </w:r>
      <w:r>
        <w:rPr>
          <w:rFonts w:asciiTheme="minorHAnsi" w:hAnsiTheme="minorHAnsi" w:cstheme="minorHAnsi"/>
          <w:color w:val="auto"/>
          <w:sz w:val="22"/>
        </w:rPr>
        <w:t xml:space="preserve"> Teknik Şartnamesi</w:t>
      </w:r>
    </w:p>
    <w:p w:rsidR="00545CCC" w:rsidRPr="003A58FA" w:rsidRDefault="00641A72" w:rsidP="00641A72">
      <w:pPr>
        <w:spacing w:line="240" w:lineRule="auto"/>
        <w:ind w:left="567" w:right="-46" w:firstLine="0"/>
        <w:rPr>
          <w:rFonts w:asciiTheme="minorHAnsi" w:hAnsiTheme="minorHAnsi" w:cstheme="minorHAnsi"/>
          <w:color w:val="auto"/>
          <w:sz w:val="22"/>
        </w:rPr>
      </w:pPr>
      <w:r>
        <w:rPr>
          <w:rFonts w:asciiTheme="minorHAnsi" w:hAnsiTheme="minorHAnsi" w:cstheme="minorHAnsi"/>
          <w:color w:val="auto"/>
          <w:sz w:val="22"/>
        </w:rPr>
        <w:t xml:space="preserve">5) </w:t>
      </w:r>
      <w:r w:rsidR="00545CCC" w:rsidRPr="003A58FA">
        <w:rPr>
          <w:rFonts w:asciiTheme="minorHAnsi" w:hAnsiTheme="minorHAnsi" w:cstheme="minorHAnsi"/>
          <w:color w:val="auto"/>
          <w:sz w:val="22"/>
        </w:rPr>
        <w:t>Standard Formlar</w:t>
      </w:r>
    </w:p>
    <w:p w:rsidR="00545CCC" w:rsidRPr="003A58FA" w:rsidRDefault="00545CCC" w:rsidP="00641A72">
      <w:pPr>
        <w:pStyle w:val="ListParagraph"/>
        <w:numPr>
          <w:ilvl w:val="0"/>
          <w:numId w:val="22"/>
        </w:numPr>
        <w:spacing w:after="146" w:line="240" w:lineRule="auto"/>
        <w:ind w:right="-46"/>
        <w:rPr>
          <w:rFonts w:asciiTheme="minorHAnsi" w:hAnsiTheme="minorHAnsi" w:cstheme="minorHAnsi"/>
          <w:color w:val="auto"/>
          <w:sz w:val="22"/>
        </w:rPr>
      </w:pPr>
      <w:r w:rsidRPr="003A58FA">
        <w:rPr>
          <w:rFonts w:asciiTheme="minorHAnsi" w:hAnsiTheme="minorHAnsi" w:cstheme="minorHAnsi"/>
          <w:color w:val="auto"/>
          <w:sz w:val="22"/>
        </w:rPr>
        <w:t xml:space="preserve">Birim Fiyat Teklif Mektubu </w:t>
      </w:r>
    </w:p>
    <w:p w:rsidR="00545CCC" w:rsidRPr="003A58FA" w:rsidRDefault="00545CCC" w:rsidP="00641A72">
      <w:pPr>
        <w:pStyle w:val="ListParagraph"/>
        <w:numPr>
          <w:ilvl w:val="0"/>
          <w:numId w:val="22"/>
        </w:numPr>
        <w:spacing w:after="146" w:line="240" w:lineRule="auto"/>
        <w:ind w:right="-46"/>
        <w:rPr>
          <w:rFonts w:asciiTheme="minorHAnsi" w:hAnsiTheme="minorHAnsi" w:cstheme="minorHAnsi"/>
          <w:color w:val="auto"/>
          <w:sz w:val="22"/>
        </w:rPr>
      </w:pPr>
      <w:r w:rsidRPr="003A58FA">
        <w:rPr>
          <w:rFonts w:asciiTheme="minorHAnsi" w:hAnsiTheme="minorHAnsi" w:cstheme="minorHAnsi"/>
          <w:color w:val="auto"/>
          <w:sz w:val="22"/>
        </w:rPr>
        <w:t>Birim Fiyat Tekli Cetveli</w:t>
      </w:r>
    </w:p>
    <w:p w:rsidR="00545CCC" w:rsidRPr="003A58FA" w:rsidRDefault="006408D1" w:rsidP="00641A72">
      <w:pPr>
        <w:pStyle w:val="ListParagraph"/>
        <w:numPr>
          <w:ilvl w:val="0"/>
          <w:numId w:val="22"/>
        </w:numPr>
        <w:spacing w:after="146" w:line="240" w:lineRule="auto"/>
        <w:ind w:right="-46"/>
        <w:rPr>
          <w:rFonts w:asciiTheme="minorHAnsi" w:hAnsiTheme="minorHAnsi" w:cstheme="minorHAnsi"/>
          <w:color w:val="auto"/>
          <w:sz w:val="22"/>
        </w:rPr>
      </w:pPr>
      <w:r>
        <w:rPr>
          <w:rFonts w:asciiTheme="minorHAnsi" w:hAnsiTheme="minorHAnsi" w:cstheme="minorHAnsi"/>
          <w:color w:val="auto"/>
          <w:sz w:val="22"/>
        </w:rPr>
        <w:t>İş Deneyim</w:t>
      </w:r>
      <w:r w:rsidR="00545CCC" w:rsidRPr="003A58FA">
        <w:rPr>
          <w:rFonts w:asciiTheme="minorHAnsi" w:hAnsiTheme="minorHAnsi" w:cstheme="minorHAnsi"/>
          <w:color w:val="auto"/>
          <w:sz w:val="22"/>
        </w:rPr>
        <w:t xml:space="preserve"> Belgesi</w:t>
      </w:r>
    </w:p>
    <w:p w:rsidR="00545CCC" w:rsidRPr="003A58FA" w:rsidRDefault="00545CCC" w:rsidP="00641A72">
      <w:pPr>
        <w:pStyle w:val="ListParagraph"/>
        <w:numPr>
          <w:ilvl w:val="0"/>
          <w:numId w:val="22"/>
        </w:numPr>
        <w:spacing w:after="146" w:line="240" w:lineRule="auto"/>
        <w:ind w:right="-46"/>
        <w:rPr>
          <w:rFonts w:asciiTheme="minorHAnsi" w:hAnsiTheme="minorHAnsi" w:cstheme="minorHAnsi"/>
          <w:color w:val="auto"/>
          <w:sz w:val="22"/>
        </w:rPr>
      </w:pPr>
      <w:r w:rsidRPr="003A58FA">
        <w:rPr>
          <w:rFonts w:asciiTheme="minorHAnsi" w:hAnsiTheme="minorHAnsi" w:cstheme="minorHAnsi"/>
          <w:color w:val="auto"/>
          <w:sz w:val="22"/>
        </w:rPr>
        <w:t>Ortaklık Beyannamesi</w:t>
      </w:r>
    </w:p>
    <w:p w:rsidR="008E28BA" w:rsidRPr="003A58FA" w:rsidRDefault="008E28BA" w:rsidP="00641A72">
      <w:pPr>
        <w:pStyle w:val="ListParagraph"/>
        <w:numPr>
          <w:ilvl w:val="0"/>
          <w:numId w:val="22"/>
        </w:numPr>
        <w:spacing w:after="146" w:line="240" w:lineRule="auto"/>
        <w:ind w:right="-46"/>
        <w:rPr>
          <w:rFonts w:asciiTheme="minorHAnsi" w:hAnsiTheme="minorHAnsi" w:cstheme="minorHAnsi"/>
          <w:color w:val="auto"/>
          <w:sz w:val="22"/>
        </w:rPr>
      </w:pPr>
      <w:r w:rsidRPr="003A58FA">
        <w:rPr>
          <w:rFonts w:asciiTheme="minorHAnsi" w:hAnsiTheme="minorHAnsi" w:cstheme="minorHAnsi"/>
          <w:color w:val="auto"/>
          <w:sz w:val="22"/>
        </w:rPr>
        <w:t>Geçici Teminat Mektubu</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b/>
          <w:color w:val="auto"/>
          <w:sz w:val="22"/>
        </w:rPr>
        <w:t>8.3.</w:t>
      </w:r>
      <w:r w:rsidRPr="00F60695">
        <w:rPr>
          <w:rFonts w:asciiTheme="minorHAnsi" w:hAnsiTheme="minorHAnsi" w:cstheme="minorHAnsi"/>
          <w:color w:val="auto"/>
          <w:sz w:val="22"/>
        </w:rPr>
        <w:t xml:space="preserve"> Zeyilnameler ait oldukları dokümanın öncelik sırasına sahiptir. </w:t>
      </w:r>
    </w:p>
    <w:p w:rsidR="00491CCA" w:rsidRPr="008F6503" w:rsidRDefault="00491CCA" w:rsidP="00D40682">
      <w:pPr>
        <w:ind w:left="0" w:right="-46" w:firstLine="567"/>
        <w:rPr>
          <w:rFonts w:asciiTheme="minorHAnsi" w:hAnsiTheme="minorHAnsi" w:cstheme="minorHAnsi"/>
          <w:b/>
          <w:color w:val="auto"/>
          <w:sz w:val="22"/>
        </w:rPr>
      </w:pPr>
      <w:r w:rsidRPr="008F6503">
        <w:rPr>
          <w:rFonts w:asciiTheme="minorHAnsi" w:hAnsiTheme="minorHAnsi" w:cstheme="minorHAnsi"/>
          <w:b/>
          <w:color w:val="auto"/>
          <w:sz w:val="22"/>
        </w:rPr>
        <w:t xml:space="preserve">Madde 9 – İşin süresi  </w:t>
      </w:r>
    </w:p>
    <w:p w:rsidR="00491CCA" w:rsidRPr="00F60695" w:rsidRDefault="00545CCC" w:rsidP="003A58FA">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9.1.</w:t>
      </w:r>
      <w:r w:rsidRPr="00F60695">
        <w:rPr>
          <w:rFonts w:asciiTheme="minorHAnsi" w:hAnsiTheme="minorHAnsi" w:cstheme="minorHAnsi"/>
          <w:color w:val="auto"/>
          <w:sz w:val="22"/>
        </w:rPr>
        <w:t xml:space="preserve"> Sözleşme imzalandığı tarihten itibaren </w:t>
      </w:r>
      <w:r w:rsidR="003A58FA">
        <w:rPr>
          <w:rFonts w:asciiTheme="minorHAnsi" w:hAnsiTheme="minorHAnsi" w:cstheme="minorHAnsi"/>
          <w:color w:val="auto"/>
          <w:sz w:val="22"/>
        </w:rPr>
        <w:t>3</w:t>
      </w:r>
      <w:r w:rsidRPr="00F60695">
        <w:rPr>
          <w:rFonts w:asciiTheme="minorHAnsi" w:hAnsiTheme="minorHAnsi" w:cstheme="minorHAnsi"/>
          <w:color w:val="auto"/>
          <w:sz w:val="22"/>
        </w:rPr>
        <w:t xml:space="preserve"> yıldır.</w:t>
      </w:r>
      <w:r w:rsidR="008F6503">
        <w:rPr>
          <w:rFonts w:asciiTheme="minorHAnsi" w:hAnsiTheme="minorHAnsi" w:cstheme="minorHAnsi"/>
          <w:color w:val="auto"/>
          <w:sz w:val="22"/>
        </w:rPr>
        <w:t xml:space="preserve"> İkinci v</w:t>
      </w:r>
      <w:r w:rsidR="003A58FA">
        <w:rPr>
          <w:rFonts w:asciiTheme="minorHAnsi" w:hAnsiTheme="minorHAnsi" w:cstheme="minorHAnsi"/>
          <w:color w:val="auto"/>
          <w:sz w:val="22"/>
        </w:rPr>
        <w:t xml:space="preserve">e </w:t>
      </w:r>
      <w:r w:rsidR="008F6503">
        <w:rPr>
          <w:rFonts w:asciiTheme="minorHAnsi" w:hAnsiTheme="minorHAnsi" w:cstheme="minorHAnsi"/>
          <w:color w:val="auto"/>
          <w:sz w:val="22"/>
        </w:rPr>
        <w:t>üçüncü</w:t>
      </w:r>
      <w:r w:rsidR="003A58FA">
        <w:rPr>
          <w:rFonts w:asciiTheme="minorHAnsi" w:hAnsiTheme="minorHAnsi" w:cstheme="minorHAnsi"/>
          <w:color w:val="auto"/>
          <w:sz w:val="22"/>
        </w:rPr>
        <w:t xml:space="preserve"> </w:t>
      </w:r>
      <w:r w:rsidR="008F6503">
        <w:rPr>
          <w:rFonts w:asciiTheme="minorHAnsi" w:hAnsiTheme="minorHAnsi" w:cstheme="minorHAnsi"/>
          <w:color w:val="auto"/>
          <w:sz w:val="22"/>
        </w:rPr>
        <w:t>y</w:t>
      </w:r>
      <w:r w:rsidR="003A58FA">
        <w:rPr>
          <w:rFonts w:asciiTheme="minorHAnsi" w:hAnsiTheme="minorHAnsi" w:cstheme="minorHAnsi"/>
          <w:color w:val="auto"/>
          <w:sz w:val="22"/>
        </w:rPr>
        <w:t xml:space="preserve">ıllar için </w:t>
      </w:r>
      <w:r w:rsidR="003A58FA" w:rsidRPr="003A58FA">
        <w:rPr>
          <w:rFonts w:asciiTheme="minorHAnsi" w:hAnsiTheme="minorHAnsi" w:cstheme="minorHAnsi"/>
          <w:color w:val="auto"/>
          <w:sz w:val="22"/>
        </w:rPr>
        <w:t xml:space="preserve">UKOME nin her yıl Eylül ayında açıkladığı personel servis taşımacılığı ücret tarifesi artış oranı </w:t>
      </w:r>
      <w:r w:rsidR="008F6503">
        <w:rPr>
          <w:rFonts w:asciiTheme="minorHAnsi" w:hAnsiTheme="minorHAnsi" w:cstheme="minorHAnsi"/>
          <w:color w:val="auto"/>
          <w:sz w:val="22"/>
        </w:rPr>
        <w:t xml:space="preserve">olarak </w:t>
      </w:r>
      <w:r w:rsidR="003A58FA" w:rsidRPr="003A58FA">
        <w:rPr>
          <w:rFonts w:asciiTheme="minorHAnsi" w:hAnsiTheme="minorHAnsi" w:cstheme="minorHAnsi"/>
          <w:color w:val="auto"/>
          <w:sz w:val="22"/>
        </w:rPr>
        <w:t>dikkate alınacaktır.</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9.2.</w:t>
      </w:r>
      <w:r w:rsidRPr="00F60695">
        <w:rPr>
          <w:rFonts w:asciiTheme="minorHAnsi" w:hAnsiTheme="minorHAnsi" w:cstheme="minorHAnsi"/>
          <w:color w:val="auto"/>
          <w:sz w:val="22"/>
        </w:rPr>
        <w:t xml:space="preserve">  Bu sözleşmenin uygulanmasında sürelerin hesabı takvim günü esasına göre yapılmıştır. </w:t>
      </w:r>
    </w:p>
    <w:p w:rsidR="00491CCA" w:rsidRPr="008F6503" w:rsidRDefault="00491CCA" w:rsidP="00D40682">
      <w:pPr>
        <w:ind w:left="0" w:right="-46" w:firstLine="567"/>
        <w:rPr>
          <w:rFonts w:asciiTheme="minorHAnsi" w:hAnsiTheme="minorHAnsi" w:cstheme="minorHAnsi"/>
          <w:b/>
          <w:color w:val="auto"/>
          <w:sz w:val="22"/>
        </w:rPr>
      </w:pPr>
      <w:r w:rsidRPr="008F6503">
        <w:rPr>
          <w:rFonts w:asciiTheme="minorHAnsi" w:hAnsiTheme="minorHAnsi" w:cstheme="minorHAnsi"/>
          <w:b/>
          <w:color w:val="auto"/>
          <w:sz w:val="22"/>
        </w:rPr>
        <w:t xml:space="preserve">Madde 10- İşin yapılma yeri, işyeri teslim ve işe başlama tarihi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10.1</w:t>
      </w:r>
      <w:r w:rsidR="00362816" w:rsidRPr="00362816">
        <w:rPr>
          <w:rFonts w:asciiTheme="minorHAnsi" w:hAnsiTheme="minorHAnsi" w:cstheme="minorHAnsi"/>
          <w:b/>
          <w:color w:val="auto"/>
          <w:sz w:val="22"/>
        </w:rPr>
        <w:t>.</w:t>
      </w:r>
      <w:r w:rsidRPr="00F60695">
        <w:rPr>
          <w:rFonts w:asciiTheme="minorHAnsi" w:hAnsiTheme="minorHAnsi" w:cstheme="minorHAnsi"/>
          <w:color w:val="auto"/>
          <w:sz w:val="22"/>
        </w:rPr>
        <w:t xml:space="preserve"> İşin yapılacağı yer/yerler:</w:t>
      </w:r>
      <w:r w:rsidR="00533E4E" w:rsidRPr="00F60695">
        <w:rPr>
          <w:rFonts w:asciiTheme="minorHAnsi" w:hAnsiTheme="minorHAnsi" w:cstheme="minorHAnsi"/>
          <w:color w:val="auto"/>
          <w:sz w:val="22"/>
        </w:rPr>
        <w:t xml:space="preserve"> TC </w:t>
      </w:r>
      <w:r w:rsidR="00E31E7A" w:rsidRPr="00F60695">
        <w:rPr>
          <w:rFonts w:asciiTheme="minorHAnsi" w:hAnsiTheme="minorHAnsi" w:cstheme="minorHAnsi"/>
          <w:color w:val="auto"/>
          <w:sz w:val="22"/>
        </w:rPr>
        <w:t xml:space="preserve">İstanbul Kültür Üniversitesi </w:t>
      </w:r>
      <w:r w:rsidR="00533E4E" w:rsidRPr="00F60695">
        <w:rPr>
          <w:rFonts w:asciiTheme="minorHAnsi" w:hAnsiTheme="minorHAnsi" w:cstheme="minorHAnsi"/>
          <w:color w:val="auto"/>
          <w:sz w:val="22"/>
        </w:rPr>
        <w:t xml:space="preserve">Tüm </w:t>
      </w:r>
      <w:r w:rsidR="00E31E7A" w:rsidRPr="00F60695">
        <w:rPr>
          <w:rFonts w:asciiTheme="minorHAnsi" w:hAnsiTheme="minorHAnsi" w:cstheme="minorHAnsi"/>
          <w:color w:val="auto"/>
          <w:sz w:val="22"/>
        </w:rPr>
        <w:t>Yerleşkeleri</w:t>
      </w:r>
      <w:r w:rsidRPr="00F60695">
        <w:rPr>
          <w:rFonts w:asciiTheme="minorHAnsi" w:hAnsiTheme="minorHAnsi" w:cstheme="minorHAnsi"/>
          <w:color w:val="auto"/>
          <w:sz w:val="22"/>
        </w:rPr>
        <w:t xml:space="preserve"> </w:t>
      </w:r>
      <w:r w:rsidR="00533E4E" w:rsidRPr="00F60695">
        <w:rPr>
          <w:rFonts w:asciiTheme="minorHAnsi" w:hAnsiTheme="minorHAnsi" w:cstheme="minorHAnsi"/>
          <w:color w:val="auto"/>
          <w:sz w:val="22"/>
        </w:rPr>
        <w:t>ve Yurtları</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10.2.</w:t>
      </w:r>
      <w:r w:rsidRPr="00F60695">
        <w:rPr>
          <w:rFonts w:asciiTheme="minorHAnsi" w:hAnsiTheme="minorHAnsi" w:cstheme="minorHAnsi"/>
          <w:color w:val="auto"/>
          <w:sz w:val="22"/>
        </w:rPr>
        <w:t xml:space="preserve"> İşyerinin teslimine ilişkin e</w:t>
      </w:r>
      <w:r w:rsidR="00533E4E" w:rsidRPr="00F60695">
        <w:rPr>
          <w:rFonts w:asciiTheme="minorHAnsi" w:hAnsiTheme="minorHAnsi" w:cstheme="minorHAnsi"/>
          <w:color w:val="auto"/>
          <w:sz w:val="22"/>
        </w:rPr>
        <w:t xml:space="preserve">saslar ve işe başlama </w:t>
      </w:r>
      <w:r w:rsidR="008E28BA" w:rsidRPr="00F60695">
        <w:rPr>
          <w:rFonts w:asciiTheme="minorHAnsi" w:hAnsiTheme="minorHAnsi" w:cstheme="minorHAnsi"/>
          <w:color w:val="auto"/>
          <w:sz w:val="22"/>
        </w:rPr>
        <w:t>tarihi: Sözleşme</w:t>
      </w:r>
      <w:r w:rsidR="00533E4E" w:rsidRPr="00F60695">
        <w:rPr>
          <w:rFonts w:asciiTheme="minorHAnsi" w:hAnsiTheme="minorHAnsi" w:cstheme="minorHAnsi"/>
          <w:color w:val="auto"/>
          <w:sz w:val="22"/>
        </w:rPr>
        <w:t xml:space="preserve"> imzalanmasını müteakip</w:t>
      </w:r>
      <w:r w:rsidR="00B23C64" w:rsidRPr="00F60695">
        <w:rPr>
          <w:rFonts w:asciiTheme="minorHAnsi" w:hAnsiTheme="minorHAnsi" w:cstheme="minorHAnsi"/>
          <w:color w:val="auto"/>
          <w:sz w:val="22"/>
        </w:rPr>
        <w:t>.</w:t>
      </w:r>
      <w:r w:rsidRPr="00F60695">
        <w:rPr>
          <w:rFonts w:asciiTheme="minorHAnsi" w:hAnsiTheme="minorHAnsi" w:cstheme="minorHAnsi"/>
          <w:color w:val="auto"/>
          <w:sz w:val="22"/>
        </w:rPr>
        <w:t xml:space="preserve"> </w:t>
      </w:r>
    </w:p>
    <w:p w:rsidR="00491CCA" w:rsidRPr="008F6503" w:rsidRDefault="00491CCA" w:rsidP="00D40682">
      <w:pPr>
        <w:spacing w:after="146"/>
        <w:ind w:left="0" w:right="-46" w:firstLine="567"/>
        <w:rPr>
          <w:rFonts w:asciiTheme="minorHAnsi" w:hAnsiTheme="minorHAnsi" w:cstheme="minorHAnsi"/>
          <w:b/>
          <w:color w:val="auto"/>
          <w:sz w:val="22"/>
        </w:rPr>
      </w:pPr>
      <w:r w:rsidRPr="008F6503">
        <w:rPr>
          <w:rFonts w:asciiTheme="minorHAnsi" w:hAnsiTheme="minorHAnsi" w:cstheme="minorHAnsi"/>
          <w:b/>
          <w:color w:val="auto"/>
          <w:sz w:val="22"/>
        </w:rPr>
        <w:t xml:space="preserve">Madde 11- Teminata ilişkin hükümler   </w:t>
      </w:r>
    </w:p>
    <w:p w:rsidR="00491CCA" w:rsidRPr="00F60695" w:rsidRDefault="00491CCA" w:rsidP="00D40682">
      <w:pPr>
        <w:spacing w:after="149"/>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11.1.</w:t>
      </w:r>
      <w:r w:rsidRPr="00F60695">
        <w:rPr>
          <w:rFonts w:asciiTheme="minorHAnsi" w:hAnsiTheme="minorHAnsi" w:cstheme="minorHAnsi"/>
          <w:color w:val="auto"/>
          <w:sz w:val="22"/>
        </w:rPr>
        <w:t xml:space="preserve"> Kesin </w:t>
      </w:r>
      <w:r w:rsidR="008E28BA" w:rsidRPr="00F60695">
        <w:rPr>
          <w:rFonts w:asciiTheme="minorHAnsi" w:hAnsiTheme="minorHAnsi" w:cstheme="minorHAnsi"/>
          <w:color w:val="auto"/>
          <w:sz w:val="22"/>
        </w:rPr>
        <w:t>teminat:</w:t>
      </w:r>
      <w:r w:rsidRPr="00F60695">
        <w:rPr>
          <w:rFonts w:asciiTheme="minorHAnsi" w:hAnsiTheme="minorHAnsi" w:cstheme="minorHAnsi"/>
          <w:color w:val="auto"/>
          <w:sz w:val="22"/>
        </w:rPr>
        <w:t xml:space="preserve">  </w:t>
      </w:r>
    </w:p>
    <w:p w:rsidR="00491CCA" w:rsidRPr="00F60695" w:rsidRDefault="00491CCA" w:rsidP="00D40682">
      <w:pPr>
        <w:spacing w:after="143"/>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11.1.1.</w:t>
      </w:r>
      <w:r w:rsidR="00362816">
        <w:rPr>
          <w:rFonts w:asciiTheme="minorHAnsi" w:hAnsiTheme="minorHAnsi" w:cstheme="minorHAnsi"/>
          <w:color w:val="auto"/>
          <w:sz w:val="22"/>
        </w:rPr>
        <w:t xml:space="preserve"> </w:t>
      </w:r>
      <w:r w:rsidRPr="00F60695">
        <w:rPr>
          <w:rFonts w:asciiTheme="minorHAnsi" w:hAnsiTheme="minorHAnsi" w:cstheme="minorHAnsi"/>
          <w:color w:val="auto"/>
          <w:sz w:val="22"/>
        </w:rPr>
        <w:t xml:space="preserve">Yüklenici bu işe ilişkin olarak </w:t>
      </w:r>
      <w:r w:rsidR="00533E4E" w:rsidRPr="003A58FA">
        <w:rPr>
          <w:rFonts w:asciiTheme="minorHAnsi" w:hAnsiTheme="minorHAnsi" w:cstheme="minorHAnsi"/>
          <w:color w:val="auto"/>
          <w:sz w:val="22"/>
        </w:rPr>
        <w:t>150.000 TL (yüzellibintürklirası)</w:t>
      </w:r>
      <w:r w:rsidRPr="003A58FA">
        <w:rPr>
          <w:rFonts w:asciiTheme="minorHAnsi" w:hAnsiTheme="minorHAnsi" w:cstheme="minorHAnsi"/>
          <w:color w:val="auto"/>
          <w:sz w:val="22"/>
        </w:rPr>
        <w:t xml:space="preserve"> (rakam  ve yazı</w:t>
      </w:r>
      <w:r w:rsidR="00533E4E" w:rsidRPr="003A58FA">
        <w:rPr>
          <w:rFonts w:asciiTheme="minorHAnsi" w:hAnsiTheme="minorHAnsi" w:cstheme="minorHAnsi"/>
          <w:color w:val="auto"/>
          <w:sz w:val="22"/>
        </w:rPr>
        <w:t xml:space="preserve">yla) </w:t>
      </w:r>
      <w:r w:rsidRPr="003A58FA">
        <w:rPr>
          <w:rFonts w:asciiTheme="minorHAnsi" w:hAnsiTheme="minorHAnsi" w:cstheme="minorHAnsi"/>
          <w:color w:val="auto"/>
          <w:sz w:val="22"/>
        </w:rPr>
        <w:t>kesin</w:t>
      </w:r>
      <w:r w:rsidRPr="00F60695">
        <w:rPr>
          <w:rFonts w:asciiTheme="minorHAnsi" w:hAnsiTheme="minorHAnsi" w:cstheme="minorHAnsi"/>
          <w:color w:val="auto"/>
          <w:sz w:val="22"/>
        </w:rPr>
        <w:t xml:space="preserve"> teminat vermiştir. </w:t>
      </w:r>
    </w:p>
    <w:p w:rsidR="008B336E" w:rsidRPr="00F60695" w:rsidRDefault="00491CCA" w:rsidP="00D40682">
      <w:pPr>
        <w:spacing w:after="142"/>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11.1.2.</w:t>
      </w:r>
      <w:r w:rsidRPr="00F60695">
        <w:rPr>
          <w:rFonts w:asciiTheme="minorHAnsi" w:hAnsiTheme="minorHAnsi" w:cstheme="minorHAnsi"/>
          <w:color w:val="auto"/>
          <w:sz w:val="22"/>
        </w:rPr>
        <w:t xml:space="preserve"> Kesin teminat mektubunun süresi …../…/…. tarihine kadardır. Kanunda veya sözleşmede belirtilen haller ile cezalı çalışma nedeniyle kabulün gecikeceğinin anlaşılması durumunda teminat mektubunun süresi de işteki gecikmeyi karşılayacak şekilde uzatılır.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11.3.</w:t>
      </w:r>
      <w:r w:rsidRPr="00F60695">
        <w:rPr>
          <w:rFonts w:asciiTheme="minorHAnsi" w:hAnsiTheme="minorHAnsi" w:cstheme="minorHAnsi"/>
          <w:color w:val="auto"/>
          <w:sz w:val="22"/>
        </w:rPr>
        <w:t xml:space="preserve"> Yüklenici tarafından verilen kesin teminat, </w:t>
      </w:r>
      <w:r w:rsidR="008B336E" w:rsidRPr="00F60695">
        <w:rPr>
          <w:rFonts w:asciiTheme="minorHAnsi" w:hAnsiTheme="minorHAnsi" w:cstheme="minorHAnsi"/>
          <w:color w:val="auto"/>
          <w:sz w:val="22"/>
        </w:rPr>
        <w:t xml:space="preserve">Vakıf Yükseköğretim Kurumları İhale Yönetmeliğinde </w:t>
      </w:r>
      <w:r w:rsidRPr="00F60695">
        <w:rPr>
          <w:rFonts w:asciiTheme="minorHAnsi" w:hAnsiTheme="minorHAnsi" w:cstheme="minorHAnsi"/>
          <w:color w:val="auto"/>
          <w:sz w:val="22"/>
        </w:rPr>
        <w:t xml:space="preserve">belirtilen değerlerle değiştirilebilir. </w:t>
      </w:r>
    </w:p>
    <w:p w:rsidR="00491CCA" w:rsidRPr="00F60695" w:rsidRDefault="00491CCA" w:rsidP="00D40682">
      <w:pPr>
        <w:spacing w:after="14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11.4.</w:t>
      </w:r>
      <w:r w:rsidRPr="00F60695">
        <w:rPr>
          <w:rFonts w:asciiTheme="minorHAnsi" w:hAnsiTheme="minorHAnsi" w:cstheme="minorHAnsi"/>
          <w:color w:val="auto"/>
          <w:sz w:val="22"/>
        </w:rPr>
        <w:t xml:space="preserve">  Kesin teminatın geri verilmesi: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11.4.1.</w:t>
      </w:r>
      <w:r w:rsidRPr="00F60695">
        <w:rPr>
          <w:rFonts w:asciiTheme="minorHAnsi" w:hAnsiTheme="minorHAnsi" w:cstheme="minorHAnsi"/>
          <w:color w:val="auto"/>
          <w:sz w:val="22"/>
        </w:rPr>
        <w:t xml:space="preserve"> Taahhüdün, sözleşme ve ihale dokümanı hükümlerine uygun olarak yerine getirildiği ve Yüklenicinin bu işten dolayı idareye herhangi bir borcunun olmadığı tespit edildikten sonra, Sosyal Güvenlik Kurumundan alınan ilişiksiz belgesinin İdareye verilmesinin ardından kesin teminat ve varsa ek kesin teminatların tamamı, Yükleniciye iade edilecektir.  </w:t>
      </w:r>
    </w:p>
    <w:p w:rsidR="00491CCA" w:rsidRPr="00F60695" w:rsidRDefault="00491CCA" w:rsidP="00D40682">
      <w:pPr>
        <w:spacing w:after="124"/>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lastRenderedPageBreak/>
        <w:t>11.4.2.</w:t>
      </w:r>
      <w:r w:rsidRPr="00F60695">
        <w:rPr>
          <w:rFonts w:asciiTheme="minorHAnsi" w:hAnsiTheme="minorHAnsi" w:cstheme="minorHAnsi"/>
          <w:color w:val="auto"/>
          <w:sz w:val="22"/>
        </w:rPr>
        <w:t xml:space="preserve"> Yüklenicinin bu iş nedeniyle İdareye ve Sosyal Güvenlik Kurumuna olan borçları ile ücret ve ücret sayılan ödemelerden yapılan kanuni vergi kesintilerinin hizmetin kabul tarihine</w:t>
      </w:r>
      <w:r w:rsidRPr="00F60695">
        <w:rPr>
          <w:rFonts w:asciiTheme="minorHAnsi" w:hAnsiTheme="minorHAnsi" w:cstheme="minorHAnsi"/>
          <w:color w:val="auto"/>
          <w:sz w:val="22"/>
          <w:vertAlign w:val="superscript"/>
        </w:rPr>
        <w:footnoteReference w:id="1"/>
      </w:r>
      <w:r w:rsidRPr="00F60695">
        <w:rPr>
          <w:rFonts w:asciiTheme="minorHAnsi" w:hAnsiTheme="minorHAnsi" w:cstheme="minorHAnsi"/>
          <w:color w:val="auto"/>
          <w:sz w:val="22"/>
        </w:rPr>
        <w:t xml:space="preserve"> kadar ödenmemesi durumunda protesto çekmeye ve hüküm almaya gerek kalmaksızın kesin ve ek kesin teminat paraya çevrilerek borçlarına karşılık mahsup edilir, varsa kalanı Yükleniciye iade edilir. </w:t>
      </w:r>
    </w:p>
    <w:p w:rsidR="00491CCA" w:rsidRPr="003A58FA" w:rsidRDefault="00491CCA" w:rsidP="00D40682">
      <w:pPr>
        <w:spacing w:after="147"/>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11.4.3.</w:t>
      </w:r>
      <w:r w:rsidRPr="003A58FA">
        <w:rPr>
          <w:rFonts w:asciiTheme="minorHAnsi" w:hAnsiTheme="minorHAnsi" w:cstheme="minorHAnsi"/>
          <w:color w:val="auto"/>
          <w:sz w:val="22"/>
        </w:rPr>
        <w:t xml:space="preserve"> Yukarıdaki hükümlere göre mahsup işlemi yapılmasına gerek bulunmayan hallerde; kesin hesap ve kabul tutanağının onaylanmasından itibaren iki yıl içinde idarenin yazılı uyarısına rağmen talep edilmemesi nedeniyle iade edilemeyen kesin teminat mektupları hükümsüz kalır ve düzenleyen bankaya iade edilir. Teminat mektubu dışındaki teminatlar sürenin bitiminde </w:t>
      </w:r>
      <w:r w:rsidR="00DF0945" w:rsidRPr="003A58FA">
        <w:rPr>
          <w:rFonts w:asciiTheme="minorHAnsi" w:hAnsiTheme="minorHAnsi" w:cstheme="minorHAnsi"/>
          <w:color w:val="auto"/>
          <w:sz w:val="22"/>
        </w:rPr>
        <w:t xml:space="preserve">Üniversite bütçesine </w:t>
      </w:r>
      <w:r w:rsidRPr="003A58FA">
        <w:rPr>
          <w:rFonts w:asciiTheme="minorHAnsi" w:hAnsiTheme="minorHAnsi" w:cstheme="minorHAnsi"/>
          <w:color w:val="auto"/>
          <w:sz w:val="22"/>
        </w:rPr>
        <w:t xml:space="preserve">gelir kaydedilir.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11.5.</w:t>
      </w:r>
      <w:r w:rsidRPr="00F60695">
        <w:rPr>
          <w:rFonts w:asciiTheme="minorHAnsi" w:hAnsiTheme="minorHAnsi" w:cstheme="minorHAnsi"/>
          <w:color w:val="auto"/>
          <w:sz w:val="22"/>
        </w:rPr>
        <w:t xml:space="preserve"> Her ne suretle olursa olsun, İdarece alınan teminatlar haczedilemez ve üzerine ihtiyati tedbir konulamaz. </w:t>
      </w:r>
    </w:p>
    <w:p w:rsidR="00491CCA" w:rsidRPr="008F6503" w:rsidRDefault="00491CCA" w:rsidP="00D40682">
      <w:pPr>
        <w:spacing w:after="149"/>
        <w:ind w:left="0" w:right="-46" w:firstLine="567"/>
        <w:rPr>
          <w:rFonts w:asciiTheme="minorHAnsi" w:hAnsiTheme="minorHAnsi" w:cstheme="minorHAnsi"/>
          <w:b/>
          <w:color w:val="auto"/>
          <w:sz w:val="22"/>
        </w:rPr>
      </w:pPr>
      <w:r w:rsidRPr="008F6503">
        <w:rPr>
          <w:rFonts w:asciiTheme="minorHAnsi" w:hAnsiTheme="minorHAnsi" w:cstheme="minorHAnsi"/>
          <w:b/>
          <w:color w:val="auto"/>
          <w:sz w:val="22"/>
        </w:rPr>
        <w:t xml:space="preserve">Madde 12- Ödeme yeri ve şartları </w:t>
      </w:r>
    </w:p>
    <w:p w:rsidR="00491CCA" w:rsidRPr="00F60695" w:rsidRDefault="00491CCA" w:rsidP="00D40682">
      <w:pPr>
        <w:spacing w:after="143"/>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12.1.</w:t>
      </w:r>
      <w:r w:rsidRPr="00F60695">
        <w:rPr>
          <w:rFonts w:asciiTheme="minorHAnsi" w:hAnsiTheme="minorHAnsi" w:cstheme="minorHAnsi"/>
          <w:color w:val="auto"/>
          <w:sz w:val="22"/>
        </w:rPr>
        <w:t xml:space="preserve"> Sözleşme bedeli (ilave işler nedeniyle meydana gelebilecek artışlara ilişkin bedel dahil) ve hatalı, kusurlu ve eksik işlere ilişkin hükümleri saklı kalmak kaydıyla aşağıda öngörülen plan ve şartlar çerç</w:t>
      </w:r>
      <w:r w:rsidR="00397795" w:rsidRPr="00F60695">
        <w:rPr>
          <w:rFonts w:asciiTheme="minorHAnsi" w:hAnsiTheme="minorHAnsi" w:cstheme="minorHAnsi"/>
          <w:color w:val="auto"/>
          <w:sz w:val="22"/>
        </w:rPr>
        <w:t>evesinde ödenecektir :</w:t>
      </w:r>
    </w:p>
    <w:p w:rsidR="00397795" w:rsidRPr="00F60695" w:rsidRDefault="00397795" w:rsidP="00D40682">
      <w:pPr>
        <w:spacing w:after="143"/>
        <w:ind w:left="0" w:right="-46" w:firstLine="567"/>
        <w:rPr>
          <w:rFonts w:asciiTheme="minorHAnsi" w:hAnsiTheme="minorHAnsi" w:cstheme="minorHAnsi"/>
          <w:color w:val="0070C0"/>
          <w:sz w:val="22"/>
        </w:rPr>
      </w:pPr>
      <w:r w:rsidRPr="008F6503">
        <w:rPr>
          <w:rFonts w:asciiTheme="minorHAnsi" w:hAnsiTheme="minorHAnsi" w:cstheme="minorHAnsi"/>
          <w:color w:val="auto"/>
          <w:sz w:val="22"/>
        </w:rPr>
        <w:t>Ödemeler, her ayın bitiminde kesilecek faturaların ve hakedişlerin İdarece</w:t>
      </w:r>
      <w:r w:rsidR="00B23C64" w:rsidRPr="008F6503">
        <w:rPr>
          <w:rFonts w:asciiTheme="minorHAnsi" w:hAnsiTheme="minorHAnsi" w:cstheme="minorHAnsi"/>
          <w:color w:val="auto"/>
          <w:sz w:val="22"/>
        </w:rPr>
        <w:t xml:space="preserve"> kontrol ve kabulünü müteakip 45</w:t>
      </w:r>
      <w:r w:rsidRPr="008F6503">
        <w:rPr>
          <w:rFonts w:asciiTheme="minorHAnsi" w:hAnsiTheme="minorHAnsi" w:cstheme="minorHAnsi"/>
          <w:color w:val="auto"/>
          <w:sz w:val="22"/>
        </w:rPr>
        <w:t xml:space="preserve"> gün içinde yapılır</w:t>
      </w:r>
      <w:r w:rsidR="003A58FA" w:rsidRPr="008F6503">
        <w:rPr>
          <w:rFonts w:asciiTheme="minorHAnsi" w:hAnsiTheme="minorHAnsi" w:cstheme="minorHAnsi"/>
          <w:color w:val="0070C0"/>
          <w:sz w:val="22"/>
        </w:rPr>
        <w:t>.</w:t>
      </w:r>
    </w:p>
    <w:p w:rsidR="00491CCA" w:rsidRPr="00F60695" w:rsidRDefault="00397795"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12.2</w:t>
      </w:r>
      <w:r w:rsidR="00491CCA" w:rsidRPr="00362816">
        <w:rPr>
          <w:rFonts w:asciiTheme="minorHAnsi" w:hAnsiTheme="minorHAnsi" w:cstheme="minorHAnsi"/>
          <w:b/>
          <w:color w:val="auto"/>
          <w:sz w:val="22"/>
        </w:rPr>
        <w:t>.</w:t>
      </w:r>
      <w:r w:rsidR="00491CCA" w:rsidRPr="00F60695">
        <w:rPr>
          <w:rFonts w:asciiTheme="minorHAnsi" w:hAnsiTheme="minorHAnsi" w:cstheme="minorHAnsi"/>
          <w:color w:val="auto"/>
          <w:sz w:val="22"/>
        </w:rPr>
        <w:t xml:space="preserve"> Yüklenici yapılan işe ilişkin hakediş ve alacaklarını idarenin yazılı izni olmaksızın başkalarına devir veya temlik edemez. Temliknamelerin noterlikçe düzenlenmesi ve idare tarafından istenilen kayıt ve şartları taşıması zorunludur.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13- Avans verilmesi, şartları ve miktarı </w:t>
      </w:r>
    </w:p>
    <w:p w:rsidR="00491CCA" w:rsidRPr="00F60695" w:rsidRDefault="00491CCA" w:rsidP="00D40682">
      <w:pPr>
        <w:spacing w:after="16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13.1.</w:t>
      </w:r>
      <w:r w:rsidRPr="00F60695">
        <w:rPr>
          <w:rFonts w:asciiTheme="minorHAnsi" w:hAnsiTheme="minorHAnsi" w:cstheme="minorHAnsi"/>
          <w:color w:val="auto"/>
          <w:sz w:val="22"/>
        </w:rPr>
        <w:t xml:space="preserve"> Bu iş için </w:t>
      </w:r>
      <w:r w:rsidR="008B336E" w:rsidRPr="00F60695">
        <w:rPr>
          <w:rFonts w:asciiTheme="minorHAnsi" w:hAnsiTheme="minorHAnsi" w:cstheme="minorHAnsi"/>
          <w:color w:val="auto"/>
          <w:sz w:val="22"/>
        </w:rPr>
        <w:t>avans verilmeyecektir.</w:t>
      </w:r>
    </w:p>
    <w:p w:rsidR="00491CCA" w:rsidRPr="00D64F0D" w:rsidRDefault="00491CCA" w:rsidP="00D40682">
      <w:pPr>
        <w:spacing w:after="149"/>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14- Fiyat farkı </w:t>
      </w:r>
    </w:p>
    <w:p w:rsidR="00491CCA" w:rsidRPr="00F60695" w:rsidRDefault="00491CCA" w:rsidP="00D40682">
      <w:pPr>
        <w:spacing w:after="149"/>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14.1.</w:t>
      </w:r>
      <w:r w:rsidRPr="00F60695">
        <w:rPr>
          <w:rFonts w:asciiTheme="minorHAnsi" w:hAnsiTheme="minorHAnsi" w:cstheme="minorHAnsi"/>
          <w:color w:val="auto"/>
          <w:sz w:val="22"/>
        </w:rPr>
        <w:t xml:space="preserve"> 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rsidR="00491CCA" w:rsidRPr="00D64F0D" w:rsidRDefault="00491CCA" w:rsidP="00D40682">
      <w:pPr>
        <w:spacing w:after="149"/>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15- Alt yüklenicilere ilişkin bilgiler ve sorumluluklar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15.1.</w:t>
      </w:r>
      <w:r w:rsidRPr="00F60695">
        <w:rPr>
          <w:rFonts w:asciiTheme="minorHAnsi" w:hAnsiTheme="minorHAnsi" w:cstheme="minorHAnsi"/>
          <w:color w:val="auto"/>
          <w:sz w:val="22"/>
        </w:rPr>
        <w:t xml:space="preserve">  </w:t>
      </w:r>
      <w:r w:rsidR="00397795" w:rsidRPr="00F60695">
        <w:rPr>
          <w:rFonts w:asciiTheme="minorHAnsi" w:hAnsiTheme="minorHAnsi" w:cstheme="minorHAnsi"/>
          <w:color w:val="auto"/>
          <w:sz w:val="22"/>
        </w:rPr>
        <w:t>Alt yüklenici çalıştırılmayacaktır.</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16- Cezalar ve sözleşmenin feshi </w:t>
      </w:r>
    </w:p>
    <w:p w:rsidR="00491CCA" w:rsidRPr="00F60695" w:rsidRDefault="00491CCA" w:rsidP="00D40682">
      <w:pPr>
        <w:spacing w:after="14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16.1.</w:t>
      </w:r>
      <w:r w:rsidRPr="00F60695">
        <w:rPr>
          <w:rFonts w:asciiTheme="minorHAnsi" w:hAnsiTheme="minorHAnsi" w:cstheme="minorHAnsi"/>
          <w:color w:val="auto"/>
          <w:sz w:val="22"/>
        </w:rPr>
        <w:t xml:space="preserve"> İdare tarafından uygulanacak cezalar aşağıda belirtilmiştir: </w:t>
      </w:r>
    </w:p>
    <w:p w:rsidR="007B17FB" w:rsidRPr="00F60695" w:rsidRDefault="00491CCA" w:rsidP="00D40682">
      <w:pPr>
        <w:pStyle w:val="BodyText"/>
        <w:ind w:right="-46" w:firstLine="567"/>
        <w:jc w:val="both"/>
        <w:rPr>
          <w:rFonts w:eastAsia="Arial" w:cstheme="minorHAnsi"/>
          <w:sz w:val="22"/>
          <w:szCs w:val="22"/>
          <w:lang w:val="tr-TR" w:eastAsia="tr-TR"/>
        </w:rPr>
      </w:pPr>
      <w:r w:rsidRPr="00362816">
        <w:rPr>
          <w:rFonts w:eastAsia="Arial" w:cstheme="minorHAnsi"/>
          <w:b/>
          <w:sz w:val="22"/>
          <w:szCs w:val="22"/>
          <w:lang w:val="tr-TR" w:eastAsia="tr-TR"/>
        </w:rPr>
        <w:t>16.1.1.</w:t>
      </w:r>
      <w:r w:rsidRPr="00F60695">
        <w:rPr>
          <w:rFonts w:eastAsia="Arial" w:cstheme="minorHAnsi"/>
          <w:sz w:val="22"/>
          <w:szCs w:val="22"/>
          <w:lang w:val="tr-TR" w:eastAsia="tr-TR"/>
        </w:rPr>
        <w:t xml:space="preserve"> </w:t>
      </w:r>
      <w:r w:rsidR="007B17FB" w:rsidRPr="00F60695">
        <w:rPr>
          <w:rFonts w:eastAsia="Arial" w:cstheme="minorHAnsi"/>
          <w:sz w:val="22"/>
          <w:szCs w:val="22"/>
          <w:lang w:val="tr-TR" w:eastAsia="tr-TR"/>
        </w:rPr>
        <w:t>Servis şoförlerinin personele karşı herhangi bir disiplinsiz davranışında Yüklenicinin ödemesinden tahsil etmek üzere 1.000 TL Ceza uygulanır ve ilk hak edişten kesilir.</w:t>
      </w:r>
    </w:p>
    <w:p w:rsidR="007B17FB" w:rsidRPr="00F60695" w:rsidRDefault="007B17FB" w:rsidP="00D40682">
      <w:pPr>
        <w:pStyle w:val="BodyText"/>
        <w:ind w:right="-46" w:firstLine="567"/>
        <w:jc w:val="both"/>
        <w:rPr>
          <w:rFonts w:eastAsia="Arial" w:cstheme="minorHAnsi"/>
          <w:sz w:val="22"/>
          <w:szCs w:val="22"/>
          <w:lang w:val="tr-TR" w:eastAsia="tr-TR"/>
        </w:rPr>
      </w:pPr>
      <w:r w:rsidRPr="00F60695">
        <w:rPr>
          <w:rFonts w:eastAsia="Arial" w:cstheme="minorHAnsi"/>
          <w:sz w:val="22"/>
          <w:szCs w:val="22"/>
          <w:lang w:val="tr-TR" w:eastAsia="tr-TR"/>
        </w:rPr>
        <w:t>Araçların günlük temizlikleri mutlaka yapılmalıdır. Aksi halde 500,00 TL Ceza uygulanır ve ilk hak edişten kesilir.</w:t>
      </w:r>
    </w:p>
    <w:p w:rsidR="00491CCA" w:rsidRPr="00F60695" w:rsidRDefault="007B17FB" w:rsidP="00D40682">
      <w:pPr>
        <w:tabs>
          <w:tab w:val="center" w:pos="1429"/>
          <w:tab w:val="center" w:pos="2477"/>
        </w:tabs>
        <w:spacing w:after="157"/>
        <w:ind w:left="0" w:right="-46" w:firstLine="567"/>
        <w:rPr>
          <w:rFonts w:asciiTheme="minorHAnsi" w:hAnsiTheme="minorHAnsi" w:cstheme="minorHAnsi"/>
          <w:color w:val="auto"/>
          <w:sz w:val="22"/>
        </w:rPr>
      </w:pPr>
      <w:r w:rsidRPr="00F60695">
        <w:rPr>
          <w:rFonts w:asciiTheme="minorHAnsi" w:hAnsiTheme="minorHAnsi" w:cstheme="minorHAnsi"/>
          <w:color w:val="auto"/>
          <w:sz w:val="22"/>
        </w:rPr>
        <w:lastRenderedPageBreak/>
        <w:t>Servis Araçlarının servise çıkmadan önce tüm bakımları (Aracın temizliği, ısıtma ve soğutma sistemlerinin mevsim koşullarına göre uygun ve çalışır durumda olması, koltukları kırık, yırtık ve yolcuyu rahatsız etmeyecek şekilde olması vb.) yapılmış olmalıdır. Yaz aylarında soğutma, kış aylarında ısıtma işlemleri personel araca binmeden önce yapılacağından, personel araca bindikten sora araç içerisindeki sıkıntılar (ısınmama, soğutmama, temizlik, şoför dâhil sigara içilmesi, koltuk arıza vb.) üç personel tarafından tutanak altına alınarak imzalanması halinde, başka bir ihtara gelerek kalmaksızın her bir kusur iç</w:t>
      </w:r>
      <w:r w:rsidR="003A58FA">
        <w:rPr>
          <w:rFonts w:asciiTheme="minorHAnsi" w:hAnsiTheme="minorHAnsi" w:cstheme="minorHAnsi"/>
          <w:color w:val="auto"/>
          <w:sz w:val="22"/>
        </w:rPr>
        <w:t xml:space="preserve">in ayrı ayrı olmak üzere 1.000 </w:t>
      </w:r>
      <w:r w:rsidRPr="00F60695">
        <w:rPr>
          <w:rFonts w:asciiTheme="minorHAnsi" w:hAnsiTheme="minorHAnsi" w:cstheme="minorHAnsi"/>
          <w:color w:val="auto"/>
          <w:sz w:val="22"/>
        </w:rPr>
        <w:t>TL Ceza uygulanır ve ilk hakkedişten kesilir.</w:t>
      </w:r>
      <w:r w:rsidR="00491CCA" w:rsidRPr="00F60695">
        <w:rPr>
          <w:rFonts w:asciiTheme="minorHAnsi" w:hAnsiTheme="minorHAnsi" w:cstheme="minorHAnsi"/>
          <w:color w:val="auto"/>
          <w:sz w:val="22"/>
        </w:rPr>
        <w:tab/>
        <w:t xml:space="preserve"> </w:t>
      </w:r>
    </w:p>
    <w:p w:rsidR="005A5E2B" w:rsidRPr="00F60695" w:rsidRDefault="005A5E2B" w:rsidP="00D40682">
      <w:pPr>
        <w:tabs>
          <w:tab w:val="center" w:pos="1429"/>
          <w:tab w:val="center" w:pos="2477"/>
        </w:tabs>
        <w:spacing w:after="157"/>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İdare, servislerin idarece belirlenen saatte, İdarece belirlenen yerde olmaması halide, gecikilen her 15 dakika için 100 TL ceza kesme hakkını saklı tutar. </w:t>
      </w:r>
    </w:p>
    <w:p w:rsidR="00491CCA" w:rsidRPr="00F60695" w:rsidRDefault="00DF0945" w:rsidP="00DF0945">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16.</w:t>
      </w:r>
      <w:r w:rsidR="00491CCA" w:rsidRPr="00362816">
        <w:rPr>
          <w:rFonts w:asciiTheme="minorHAnsi" w:hAnsiTheme="minorHAnsi" w:cstheme="minorHAnsi"/>
          <w:b/>
          <w:color w:val="auto"/>
          <w:sz w:val="22"/>
        </w:rPr>
        <w:t>2.</w:t>
      </w:r>
      <w:r w:rsidR="00362816">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Yukarıda belirtilen cezalar ayrıca protesto çekmeye gerek kalmaksızın yükleniciye yapılacak ödemelerden kesilir. Cezanın ödemelerden karşılanamaması halinde ceza tutarı yükleniciden ayrıca tahsil edilir. </w:t>
      </w:r>
    </w:p>
    <w:p w:rsidR="00491CCA" w:rsidRPr="00F60695" w:rsidRDefault="00D64F0D" w:rsidP="00D64F0D">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16.3.</w:t>
      </w:r>
      <w:r>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İhtarda belirtilen sürenin bitmesine rağmen aynı durumun devam etmesi halinde, ayrıca protesto çekmeye gerek kalmaksızın kesin teminat ve varsa ek kesin teminat gelir kaydedilir ve sözleşme feshedilerek hesabı genel hükümlere göre tasfiye edilir.  </w:t>
      </w:r>
    </w:p>
    <w:p w:rsidR="00491CCA" w:rsidRPr="00F60695" w:rsidRDefault="00D64F0D" w:rsidP="00D64F0D">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16.4.</w:t>
      </w:r>
      <w:r>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Sözleşmenin uygulanması sırasında yüklenicinin </w:t>
      </w:r>
      <w:r w:rsidR="008B336E" w:rsidRPr="00F60695">
        <w:rPr>
          <w:rFonts w:asciiTheme="minorHAnsi" w:hAnsiTheme="minorHAnsi" w:cstheme="minorHAnsi"/>
          <w:color w:val="auto"/>
          <w:sz w:val="22"/>
        </w:rPr>
        <w:t xml:space="preserve">Vakıf Yükseköğretim Kurumları İhale Yönetmeliğinde </w:t>
      </w:r>
      <w:r w:rsidR="00491CCA" w:rsidRPr="00F60695">
        <w:rPr>
          <w:rFonts w:asciiTheme="minorHAnsi" w:hAnsiTheme="minorHAnsi" w:cstheme="minorHAnsi"/>
          <w:color w:val="auto"/>
          <w:sz w:val="22"/>
        </w:rPr>
        <w:t xml:space="preserve">sayılan yasak fiil veya davranışlarda bulunduğunun tespit edilmesi halinde ise ayrıca protesto çekmeye gerek kalmaksızın kesin teminat ve varsa ek kesin teminatlar gelir kaydedilir ve sözleşme feshedilerek hesabı genel hükümlere göre tasfiye edilir. </w:t>
      </w:r>
    </w:p>
    <w:p w:rsidR="00397795" w:rsidRPr="00F60695" w:rsidRDefault="00D64F0D" w:rsidP="00D64F0D">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16.5.</w:t>
      </w:r>
      <w:r>
        <w:rPr>
          <w:rFonts w:asciiTheme="minorHAnsi" w:hAnsiTheme="minorHAnsi" w:cstheme="minorHAnsi"/>
          <w:color w:val="auto"/>
          <w:sz w:val="22"/>
        </w:rPr>
        <w:t xml:space="preserve"> </w:t>
      </w:r>
      <w:r w:rsidR="00397795" w:rsidRPr="00F60695">
        <w:rPr>
          <w:rFonts w:asciiTheme="minorHAnsi" w:hAnsiTheme="minorHAnsi" w:cstheme="minorHAnsi"/>
          <w:color w:val="auto"/>
          <w:sz w:val="22"/>
        </w:rPr>
        <w:t>Yüklenicinin iş bu sözleşme ve ekleri ile teknik şartname ve idari şartnamede belirtilen hükümlere aykırı davranması halinde, İdare tar</w:t>
      </w:r>
      <w:r w:rsidR="008F6503">
        <w:rPr>
          <w:rFonts w:asciiTheme="minorHAnsi" w:hAnsiTheme="minorHAnsi" w:cstheme="minorHAnsi"/>
          <w:color w:val="auto"/>
          <w:sz w:val="22"/>
        </w:rPr>
        <w:t>afından Yüklenici’ye en fazla iki</w:t>
      </w:r>
      <w:r w:rsidR="00397795" w:rsidRPr="00F60695">
        <w:rPr>
          <w:rFonts w:asciiTheme="minorHAnsi" w:hAnsiTheme="minorHAnsi" w:cstheme="minorHAnsi"/>
          <w:color w:val="auto"/>
          <w:sz w:val="22"/>
        </w:rPr>
        <w:t xml:space="preserve"> kez yazılı ihtar verilir. Yüklenicinin </w:t>
      </w:r>
      <w:r w:rsidR="005A5E2B" w:rsidRPr="00F60695">
        <w:rPr>
          <w:rFonts w:asciiTheme="minorHAnsi" w:hAnsiTheme="minorHAnsi" w:cstheme="minorHAnsi"/>
          <w:color w:val="auto"/>
          <w:sz w:val="22"/>
        </w:rPr>
        <w:t>verilen ihtarlara rağmen hükümlere uygunsuz halinin devam etmesi halinde, sözleşme İdare tarafından tek taraflı olarak fesih edilir.</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17- Süre uzatımı verilebilecek haller ve şartları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17.1.</w:t>
      </w:r>
      <w:r w:rsidRPr="00F60695">
        <w:rPr>
          <w:rFonts w:asciiTheme="minorHAnsi" w:hAnsiTheme="minorHAnsi" w:cstheme="minorHAnsi"/>
          <w:color w:val="auto"/>
          <w:sz w:val="22"/>
        </w:rPr>
        <w:t xml:space="preserve"> Mücbir sebepler nedeniyle süre uzatımı verilebilecek haller aşağıda sayılmıştır.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17.1.1</w:t>
      </w:r>
      <w:r w:rsidR="00362816" w:rsidRPr="00362816">
        <w:rPr>
          <w:rFonts w:asciiTheme="minorHAnsi" w:hAnsiTheme="minorHAnsi" w:cstheme="minorHAnsi"/>
          <w:b/>
          <w:color w:val="auto"/>
          <w:sz w:val="22"/>
        </w:rPr>
        <w:t>.</w:t>
      </w:r>
      <w:r w:rsidRPr="00F60695">
        <w:rPr>
          <w:rFonts w:asciiTheme="minorHAnsi" w:hAnsiTheme="minorHAnsi" w:cstheme="minorHAnsi"/>
          <w:color w:val="auto"/>
          <w:sz w:val="22"/>
        </w:rPr>
        <w:t xml:space="preserve"> Mücbir sebepler: </w:t>
      </w:r>
    </w:p>
    <w:p w:rsidR="00491CCA" w:rsidRPr="00F60695" w:rsidRDefault="00491CCA" w:rsidP="00D40682">
      <w:pPr>
        <w:numPr>
          <w:ilvl w:val="0"/>
          <w:numId w:val="6"/>
        </w:num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Doğal afetler. </w:t>
      </w:r>
    </w:p>
    <w:p w:rsidR="00491CCA" w:rsidRPr="00F60695" w:rsidRDefault="00491CCA" w:rsidP="00D40682">
      <w:pPr>
        <w:numPr>
          <w:ilvl w:val="0"/>
          <w:numId w:val="6"/>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Kanuni grev. </w:t>
      </w:r>
    </w:p>
    <w:p w:rsidR="00491CCA" w:rsidRPr="00F60695" w:rsidRDefault="00491CCA" w:rsidP="00D40682">
      <w:pPr>
        <w:numPr>
          <w:ilvl w:val="0"/>
          <w:numId w:val="6"/>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Genel salgın hastalık. </w:t>
      </w:r>
    </w:p>
    <w:p w:rsidR="00491CCA" w:rsidRPr="00F60695" w:rsidRDefault="00491CCA" w:rsidP="00D40682">
      <w:pPr>
        <w:spacing w:after="147"/>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ç) Kısmi veya genel seferberlik ilanı. </w:t>
      </w:r>
    </w:p>
    <w:p w:rsidR="007B17FB" w:rsidRPr="00F60695" w:rsidRDefault="00491CCA" w:rsidP="00D40682">
      <w:pPr>
        <w:spacing w:after="80" w:line="365"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17.1.2.</w:t>
      </w:r>
      <w:r w:rsidRPr="00F60695">
        <w:rPr>
          <w:rFonts w:asciiTheme="minorHAnsi" w:hAnsiTheme="minorHAnsi" w:cstheme="minorHAnsi"/>
          <w:color w:val="auto"/>
          <w:sz w:val="22"/>
        </w:rPr>
        <w:t xml:space="preserve"> Yukarıda belirtilen hallerin mücbir sebep olarak kabul edilmesi ve yükleniciye süre uzatımı verilebilmesi için, mücbir sebep olarak kabul edilecek durumun; </w:t>
      </w:r>
    </w:p>
    <w:p w:rsidR="00491CCA" w:rsidRPr="00F60695" w:rsidRDefault="00491CCA" w:rsidP="00D40682">
      <w:pPr>
        <w:spacing w:after="80" w:line="365" w:lineRule="auto"/>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a) Yüklenicinin kusurundan kaynaklanmamış olması, </w:t>
      </w:r>
    </w:p>
    <w:p w:rsidR="00491CCA" w:rsidRPr="00F60695" w:rsidRDefault="00491CCA" w:rsidP="00D40682">
      <w:pPr>
        <w:numPr>
          <w:ilvl w:val="0"/>
          <w:numId w:val="7"/>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Taahhüdün yerine getirilmesine engel nitelikte olması, </w:t>
      </w:r>
    </w:p>
    <w:p w:rsidR="00491CCA" w:rsidRPr="00F60695" w:rsidRDefault="00491CCA" w:rsidP="00D40682">
      <w:pPr>
        <w:numPr>
          <w:ilvl w:val="0"/>
          <w:numId w:val="7"/>
        </w:num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Yüklenicinin bu engeli ortadan kaldırmaya gücünün yetmemesi, </w:t>
      </w: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lastRenderedPageBreak/>
        <w:t xml:space="preserve">ç) Mücbir sebebin meydana geldiği tarihi izleyen yirmi gün içinde yüklenicinin İdareye yazılı olarak bildirimde bulunması, </w:t>
      </w:r>
    </w:p>
    <w:p w:rsidR="00491CCA" w:rsidRPr="00F60695" w:rsidRDefault="00491CCA" w:rsidP="00D40682">
      <w:pPr>
        <w:numPr>
          <w:ilvl w:val="0"/>
          <w:numId w:val="7"/>
        </w:numPr>
        <w:spacing w:line="399" w:lineRule="auto"/>
        <w:ind w:left="0" w:right="-46" w:firstLine="567"/>
        <w:jc w:val="left"/>
        <w:rPr>
          <w:rFonts w:asciiTheme="minorHAnsi" w:hAnsiTheme="minorHAnsi" w:cstheme="minorHAnsi"/>
          <w:color w:val="auto"/>
          <w:sz w:val="22"/>
        </w:rPr>
      </w:pPr>
      <w:r w:rsidRPr="00F60695">
        <w:rPr>
          <w:rFonts w:asciiTheme="minorHAnsi" w:hAnsiTheme="minorHAnsi" w:cstheme="minorHAnsi"/>
          <w:color w:val="auto"/>
          <w:sz w:val="22"/>
        </w:rPr>
        <w:t>Yetkili merciler tarafı</w:t>
      </w:r>
      <w:r w:rsidR="007B17FB" w:rsidRPr="00F60695">
        <w:rPr>
          <w:rFonts w:asciiTheme="minorHAnsi" w:hAnsiTheme="minorHAnsi" w:cstheme="minorHAnsi"/>
          <w:color w:val="auto"/>
          <w:sz w:val="22"/>
        </w:rPr>
        <w:t xml:space="preserve">ndan belgelendirilmesi, </w:t>
      </w:r>
      <w:r w:rsidRPr="00F60695">
        <w:rPr>
          <w:rFonts w:asciiTheme="minorHAnsi" w:hAnsiTheme="minorHAnsi" w:cstheme="minorHAnsi"/>
          <w:color w:val="auto"/>
          <w:sz w:val="22"/>
        </w:rPr>
        <w:t xml:space="preserve">zorunludur.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17.1.3.</w:t>
      </w:r>
      <w:r w:rsidRPr="00F60695">
        <w:rPr>
          <w:rFonts w:asciiTheme="minorHAnsi" w:hAnsiTheme="minorHAnsi" w:cstheme="minorHAnsi"/>
          <w:color w:val="auto"/>
          <w:sz w:val="22"/>
        </w:rPr>
        <w:t xml:space="preserve"> Yüklenici tarafından zamanında yapılmayan başvurular dikkate alınmaz ve Yüklenici başvuru süresini geçirdikten sonra süre uzatımı isteğinde bulunamaz.  </w:t>
      </w:r>
    </w:p>
    <w:p w:rsidR="00491CCA" w:rsidRPr="00F60695" w:rsidRDefault="00491CCA" w:rsidP="00D40682">
      <w:pPr>
        <w:spacing w:after="149"/>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17.2.</w:t>
      </w:r>
      <w:r w:rsidRPr="00F60695">
        <w:rPr>
          <w:rFonts w:asciiTheme="minorHAnsi" w:hAnsiTheme="minorHAnsi" w:cstheme="minorHAnsi"/>
          <w:color w:val="auto"/>
          <w:sz w:val="22"/>
        </w:rPr>
        <w:t xml:space="preserve"> İdareden kaynaklanan nedenlerle süre uzatımı verilecek haller: </w:t>
      </w:r>
    </w:p>
    <w:p w:rsidR="00491CCA" w:rsidRPr="00F60695" w:rsidRDefault="00491CCA" w:rsidP="00D40682">
      <w:pPr>
        <w:spacing w:after="14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17.2.1.</w:t>
      </w:r>
      <w:r w:rsidRPr="00F60695">
        <w:rPr>
          <w:rFonts w:asciiTheme="minorHAnsi" w:hAnsiTheme="minorHAnsi" w:cstheme="minorHAnsi"/>
          <w:color w:val="auto"/>
          <w:sz w:val="22"/>
        </w:rPr>
        <w:t xml:space="preserve"> 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18- Kontrol Teşkilatı, görev ve yetkileri </w:t>
      </w:r>
    </w:p>
    <w:p w:rsidR="00491CCA" w:rsidRPr="00F60695" w:rsidRDefault="00491CCA" w:rsidP="00D40682">
      <w:pPr>
        <w:spacing w:after="16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18.1</w:t>
      </w:r>
      <w:r w:rsidR="00362816" w:rsidRPr="00362816">
        <w:rPr>
          <w:rFonts w:asciiTheme="minorHAnsi" w:hAnsiTheme="minorHAnsi" w:cstheme="minorHAnsi"/>
          <w:b/>
          <w:color w:val="auto"/>
          <w:sz w:val="22"/>
        </w:rPr>
        <w:t>.</w:t>
      </w:r>
      <w:r w:rsidRPr="00F60695">
        <w:rPr>
          <w:rFonts w:asciiTheme="minorHAnsi" w:hAnsiTheme="minorHAnsi" w:cstheme="minorHAnsi"/>
          <w:color w:val="auto"/>
          <w:sz w:val="22"/>
        </w:rPr>
        <w:t xml:space="preserve"> İşin, sözleşme ve eklerine uygun olarak yürütülüp yürütülmediği İdare tarafından görevlendirilen Kontrol Teşkilatı aracılığıyla denetlenir.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19- İşin yürütülmesine ilişkin kayıt ve tutanaklar </w:t>
      </w:r>
    </w:p>
    <w:p w:rsidR="00491CCA" w:rsidRPr="00F60695" w:rsidRDefault="007B17FB" w:rsidP="00D40682">
      <w:pPr>
        <w:tabs>
          <w:tab w:val="center" w:pos="1928"/>
          <w:tab w:val="center" w:pos="3185"/>
        </w:tabs>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19.1.</w:t>
      </w:r>
      <w:r w:rsidRPr="00F60695">
        <w:rPr>
          <w:rFonts w:asciiTheme="minorHAnsi" w:hAnsiTheme="minorHAnsi" w:cstheme="minorHAnsi"/>
          <w:color w:val="auto"/>
          <w:sz w:val="22"/>
        </w:rPr>
        <w:t xml:space="preserve"> Kesilen her faturanın karşılığında alınan hizmet kontrol edilerek işin, sözleşme ve eklerine uygun olarak yürütülüp yürütülmediği kontrol teşkilatı tarafından hazırlanan tutanak ile kayıt altına alınır.</w:t>
      </w:r>
      <w:r w:rsidR="00491CCA" w:rsidRPr="00F60695">
        <w:rPr>
          <w:rFonts w:asciiTheme="minorHAnsi" w:hAnsiTheme="minorHAnsi" w:cstheme="minorHAnsi"/>
          <w:color w:val="auto"/>
          <w:sz w:val="22"/>
        </w:rPr>
        <w:t xml:space="preserve">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20- Teslim, muayene ve kabul işlemlerine ilişkin şartlar </w:t>
      </w:r>
    </w:p>
    <w:p w:rsidR="00F612A8" w:rsidRPr="00F60695" w:rsidRDefault="00F612A8" w:rsidP="00D40682">
      <w:pPr>
        <w:ind w:left="0" w:right="-46" w:firstLine="567"/>
        <w:rPr>
          <w:rFonts w:asciiTheme="minorHAnsi" w:hAnsiTheme="minorHAnsi" w:cstheme="minorHAnsi"/>
          <w:color w:val="auto"/>
          <w:sz w:val="22"/>
          <w:highlight w:val="yellow"/>
        </w:rPr>
      </w:pPr>
      <w:r w:rsidRPr="00362816">
        <w:rPr>
          <w:rFonts w:asciiTheme="minorHAnsi" w:hAnsiTheme="minorHAnsi" w:cstheme="minorHAnsi"/>
          <w:b/>
          <w:color w:val="auto"/>
          <w:sz w:val="22"/>
        </w:rPr>
        <w:t>20.1.</w:t>
      </w:r>
      <w:r w:rsidRPr="00F60695">
        <w:rPr>
          <w:rFonts w:asciiTheme="minorHAnsi" w:hAnsiTheme="minorHAnsi" w:cstheme="minorHAnsi"/>
          <w:color w:val="auto"/>
          <w:sz w:val="22"/>
        </w:rPr>
        <w:t xml:space="preserve"> </w:t>
      </w:r>
      <w:r w:rsidRPr="00F60695">
        <w:rPr>
          <w:rFonts w:asciiTheme="minorHAnsi" w:hAnsiTheme="minorHAnsi" w:cstheme="minorHAnsi"/>
          <w:color w:val="auto"/>
          <w:sz w:val="22"/>
          <w:shd w:val="clear" w:color="auto" w:fill="FFFFFF" w:themeFill="background1"/>
        </w:rPr>
        <w:t xml:space="preserve">Yüklenici, işin teslimi için sözleşme ve ekleri uyarınca üzerine düşen yükümlülükleri yerine getirmemesi nedeniyle oluşan zarardan sorumludur.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21- İş ve işyerlerinin korunması ve sigortalanması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21.1.</w:t>
      </w:r>
      <w:r w:rsidRPr="00F60695">
        <w:rPr>
          <w:rFonts w:asciiTheme="minorHAnsi" w:hAnsiTheme="minorHAnsi" w:cstheme="minorHAnsi"/>
          <w:color w:val="auto"/>
          <w:sz w:val="22"/>
        </w:rPr>
        <w:t xml:space="preserve"> İş ve işyerlerinin korunmasına ilişkin sorumluluk yükleniciye aittir.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22- Yüklenicinin sözleşme konusu iş ile ilgili çalıştıracağı personele ilişkin sorumlulukları  </w:t>
      </w:r>
    </w:p>
    <w:p w:rsidR="00491CCA" w:rsidRPr="00F60695" w:rsidRDefault="00D64F0D" w:rsidP="00D64F0D">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22.1.</w:t>
      </w:r>
      <w:r w:rsidR="00362816">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Yüklenicinin sözleşme konusu iş ile ilgili çalıştıracağı personele ilişkin sorumlulukları, ilgili mevzuatın bu konuyu düzenleyen emredici hükümlerini yüklenici bunları aynen uygulamakla yükümlüdür. </w:t>
      </w:r>
    </w:p>
    <w:p w:rsidR="00491CCA" w:rsidRPr="00F60695" w:rsidRDefault="00D64F0D" w:rsidP="00D64F0D">
      <w:pPr>
        <w:spacing w:after="148" w:line="270"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22.2.</w:t>
      </w:r>
      <w:r>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Yüklenici, tüm giderleri kendisine ait olmak üzere çalışanların işle ilgili sağlık ve güvenliğini sağlamakla yükümlüdür. 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w:t>
      </w:r>
      <w:r w:rsidR="00491CCA" w:rsidRPr="00F60695">
        <w:rPr>
          <w:rFonts w:asciiTheme="minorHAnsi" w:hAnsiTheme="minorHAnsi" w:cstheme="minorHAnsi"/>
          <w:color w:val="auto"/>
          <w:sz w:val="22"/>
        </w:rPr>
        <w:lastRenderedPageBreak/>
        <w:t xml:space="preserve">giderilmesi gibi iş sağlığı ve güvenliği mevzuatı kapsamında iş sağlığı ve güvenliğine ilişkin alınması zorunlu tedbirler yüklenicinin sorumluluğundadır. </w:t>
      </w:r>
    </w:p>
    <w:p w:rsidR="00491CCA" w:rsidRPr="00D64F0D" w:rsidRDefault="00491CCA" w:rsidP="00D40682">
      <w:pPr>
        <w:spacing w:after="149"/>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23- Sözleşmede değişiklik yapılması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23.1.</w:t>
      </w:r>
      <w:r w:rsidRPr="00F60695">
        <w:rPr>
          <w:rFonts w:asciiTheme="minorHAnsi" w:hAnsiTheme="minorHAnsi" w:cstheme="minorHAnsi"/>
          <w:color w:val="auto"/>
          <w:sz w:val="22"/>
        </w:rPr>
        <w:t xml:space="preserve"> Sözleşme bedelinin aşılmaması ve İdare ile Yüklenicinin karşılıklı olarak anlaşması kaydıyla,  </w:t>
      </w:r>
    </w:p>
    <w:p w:rsidR="00491CCA" w:rsidRPr="00F60695" w:rsidRDefault="00491CCA" w:rsidP="00D40682">
      <w:pPr>
        <w:numPr>
          <w:ilvl w:val="0"/>
          <w:numId w:val="10"/>
        </w:numPr>
        <w:spacing w:after="146"/>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İşin yapılma veya teslim yeri, </w:t>
      </w:r>
    </w:p>
    <w:p w:rsidR="00491CCA" w:rsidRPr="00F60695" w:rsidRDefault="00491CCA" w:rsidP="00D40682">
      <w:pPr>
        <w:numPr>
          <w:ilvl w:val="0"/>
          <w:numId w:val="10"/>
        </w:numPr>
        <w:spacing w:after="144"/>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İşin süresinden önce yapılması veya teslim edilmesi kaydıyla işin süresi ve bu süreye uygun olarak ödeme şartlarına ait hususlarda sözleşme hükümlerinde değişiklik yapılabilir.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23.2.</w:t>
      </w:r>
      <w:r w:rsidRPr="00F60695">
        <w:rPr>
          <w:rFonts w:asciiTheme="minorHAnsi" w:hAnsiTheme="minorHAnsi" w:cstheme="minorHAnsi"/>
          <w:color w:val="auto"/>
          <w:sz w:val="22"/>
        </w:rPr>
        <w:t xml:space="preserve"> Bu hallerin dışında sözleşme hükümlerinde değişiklik yapılamaz ve ek sözleşme düzenlenemez. </w:t>
      </w:r>
    </w:p>
    <w:p w:rsidR="00B21C44" w:rsidRPr="00D64F0D" w:rsidRDefault="00491CCA" w:rsidP="00D40682">
      <w:pPr>
        <w:spacing w:after="72" w:line="336" w:lineRule="auto"/>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24 – Yüklenicinin Ölümü, İflası, Ağır Hastalığı, Tutukluluğu veya Mahkûmiyeti </w:t>
      </w:r>
    </w:p>
    <w:p w:rsidR="00491CCA" w:rsidRPr="00F60695" w:rsidRDefault="00B21C44" w:rsidP="00D40682">
      <w:pPr>
        <w:spacing w:after="72" w:line="336" w:lineRule="auto"/>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24.1.</w:t>
      </w:r>
      <w:r w:rsidRPr="00F60695">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Yüklenicinin ölümü, iflası, ağır hastalığı, tutukluluğu veya özgürlüğü kısıtlayıcı bir cezaya mahkumiyeti hallerinde </w:t>
      </w:r>
      <w:r w:rsidR="007A3AC6">
        <w:rPr>
          <w:rFonts w:asciiTheme="minorHAnsi" w:hAnsiTheme="minorHAnsi" w:cstheme="minorHAnsi"/>
          <w:color w:val="auto"/>
          <w:sz w:val="22"/>
        </w:rPr>
        <w:t>Vakıf Yükseköğretim Kurumları</w:t>
      </w:r>
      <w:r w:rsidR="00491CCA" w:rsidRPr="00F60695">
        <w:rPr>
          <w:rFonts w:asciiTheme="minorHAnsi" w:hAnsiTheme="minorHAnsi" w:cstheme="minorHAnsi"/>
          <w:color w:val="auto"/>
          <w:sz w:val="22"/>
        </w:rPr>
        <w:t xml:space="preserve"> İhale Yönetmeliğinin ilgili hükümlerine göre işlem tesis edilir. </w:t>
      </w:r>
    </w:p>
    <w:p w:rsidR="00491CCA" w:rsidRPr="00D64F0D" w:rsidRDefault="00491CCA" w:rsidP="00D40682">
      <w:pPr>
        <w:ind w:left="0" w:right="-46" w:firstLine="567"/>
        <w:rPr>
          <w:rFonts w:asciiTheme="minorHAnsi" w:hAnsiTheme="minorHAnsi" w:cstheme="minorHAnsi"/>
          <w:b/>
          <w:color w:val="auto"/>
          <w:sz w:val="22"/>
        </w:rPr>
      </w:pPr>
      <w:r w:rsidRPr="00362816">
        <w:rPr>
          <w:rFonts w:asciiTheme="minorHAnsi" w:hAnsiTheme="minorHAnsi" w:cstheme="minorHAnsi"/>
          <w:b/>
          <w:color w:val="auto"/>
          <w:sz w:val="22"/>
        </w:rPr>
        <w:t>24.2.</w:t>
      </w:r>
      <w:r w:rsidRPr="00F60695">
        <w:rPr>
          <w:rFonts w:asciiTheme="minorHAnsi" w:hAnsiTheme="minorHAnsi" w:cstheme="minorHAnsi"/>
          <w:color w:val="auto"/>
          <w:sz w:val="22"/>
        </w:rPr>
        <w:t xml:space="preserve"> Ortak girişim tarafından gerçekleştirilen işlerde, ortaklardan birinin ölümü, iflası, ağır hastalığı, tutukluğu veya özgürlüğü kısıtlayıcı bir cezaya mahkumiyeti hallerinde de </w:t>
      </w:r>
      <w:r w:rsidR="00595B90">
        <w:rPr>
          <w:rFonts w:asciiTheme="minorHAnsi" w:hAnsiTheme="minorHAnsi" w:cstheme="minorHAnsi"/>
          <w:color w:val="auto"/>
          <w:sz w:val="22"/>
        </w:rPr>
        <w:t>Vakıf Yükseköğretim Kurumları</w:t>
      </w:r>
      <w:r w:rsidRPr="00362816">
        <w:rPr>
          <w:rFonts w:asciiTheme="minorHAnsi" w:hAnsiTheme="minorHAnsi" w:cstheme="minorHAnsi"/>
          <w:color w:val="auto"/>
          <w:sz w:val="22"/>
        </w:rPr>
        <w:t xml:space="preserve"> İhale Yönetmeliğinin ilgili hükümlerine göre işlem tesis edilir.</w:t>
      </w:r>
      <w:r w:rsidRPr="00D64F0D">
        <w:rPr>
          <w:rFonts w:asciiTheme="minorHAnsi" w:hAnsiTheme="minorHAnsi" w:cstheme="minorHAnsi"/>
          <w:b/>
          <w:color w:val="auto"/>
          <w:sz w:val="22"/>
        </w:rPr>
        <w:t xml:space="preserve">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25- Yüklenicinin sözleşmeyi feshetmesi </w:t>
      </w:r>
    </w:p>
    <w:p w:rsidR="00491CCA" w:rsidRPr="00F60695" w:rsidRDefault="00491CCA" w:rsidP="00D40682">
      <w:pPr>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25.1.</w:t>
      </w:r>
      <w:r w:rsidRPr="00F60695">
        <w:rPr>
          <w:rFonts w:asciiTheme="minorHAnsi" w:hAnsiTheme="minorHAnsi" w:cstheme="minorHAnsi"/>
          <w:color w:val="auto"/>
          <w:sz w:val="22"/>
        </w:rPr>
        <w:t xml:space="preserve"> Yüklenicinin, sözleşme yapıldıktan sonra mücbir sebep halleri dışında, mali acz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26- İdarenin sözleşmeyi feshetmesi  </w:t>
      </w:r>
    </w:p>
    <w:p w:rsidR="00491CCA" w:rsidRPr="00F60695" w:rsidRDefault="00491CCA" w:rsidP="00D40682">
      <w:pPr>
        <w:spacing w:after="146"/>
        <w:ind w:left="0" w:right="-46" w:firstLine="567"/>
        <w:rPr>
          <w:rFonts w:asciiTheme="minorHAnsi" w:hAnsiTheme="minorHAnsi" w:cstheme="minorHAnsi"/>
          <w:color w:val="auto"/>
          <w:sz w:val="22"/>
        </w:rPr>
      </w:pPr>
      <w:r w:rsidRPr="00362816">
        <w:rPr>
          <w:rFonts w:asciiTheme="minorHAnsi" w:hAnsiTheme="minorHAnsi" w:cstheme="minorHAnsi"/>
          <w:b/>
          <w:color w:val="auto"/>
          <w:sz w:val="22"/>
        </w:rPr>
        <w:t>26.1.</w:t>
      </w:r>
      <w:r w:rsidRPr="00F60695">
        <w:rPr>
          <w:rFonts w:asciiTheme="minorHAnsi" w:hAnsiTheme="minorHAnsi" w:cstheme="minorHAnsi"/>
          <w:color w:val="auto"/>
          <w:sz w:val="22"/>
        </w:rPr>
        <w:t xml:space="preserve"> Aşağıda belirtilen hallerde İdare sözleşmeyi fesheder: </w:t>
      </w:r>
    </w:p>
    <w:p w:rsidR="00491CCA" w:rsidRPr="00F60695" w:rsidRDefault="00491CCA" w:rsidP="00D40682">
      <w:pPr>
        <w:numPr>
          <w:ilvl w:val="0"/>
          <w:numId w:val="11"/>
        </w:numPr>
        <w:spacing w:after="102"/>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rsidR="00491CCA" w:rsidRDefault="00491CCA" w:rsidP="00D40682">
      <w:pPr>
        <w:numPr>
          <w:ilvl w:val="0"/>
          <w:numId w:val="11"/>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Sözleşmenin uygulanması sırasında Yüklenicinin </w:t>
      </w:r>
      <w:r w:rsidR="00362816">
        <w:rPr>
          <w:rFonts w:asciiTheme="minorHAnsi" w:hAnsiTheme="minorHAnsi" w:cstheme="minorHAnsi"/>
          <w:color w:val="auto"/>
          <w:sz w:val="22"/>
        </w:rPr>
        <w:t>Vakıf Yükseköğretim Kurumları</w:t>
      </w:r>
      <w:r w:rsidRPr="00F60695">
        <w:rPr>
          <w:rFonts w:asciiTheme="minorHAnsi" w:hAnsiTheme="minorHAnsi" w:cstheme="minorHAnsi"/>
          <w:color w:val="auto"/>
          <w:sz w:val="22"/>
        </w:rPr>
        <w:t xml:space="preserve"> İhale Yönetmeliğinde belirtilen yasak fiil ve davranışlarda bulunduğunun tespit edilmesi, hallerinde ayrıca protesto çekmeye gerek kalmaksızın kesin teminat ve varsa ek kesin teminatlar gelir kaydedilir ve sözleşme feshedilerek hesabı genel hükümlere göre tasfiye edilir.  </w:t>
      </w:r>
    </w:p>
    <w:p w:rsidR="00C0665A" w:rsidRDefault="008F6503" w:rsidP="008F6503">
      <w:pPr>
        <w:ind w:left="0" w:right="-46" w:firstLine="0"/>
        <w:rPr>
          <w:rFonts w:asciiTheme="minorHAnsi" w:hAnsiTheme="minorHAnsi" w:cstheme="minorHAnsi"/>
          <w:color w:val="auto"/>
          <w:sz w:val="22"/>
        </w:rPr>
      </w:pPr>
      <w:r w:rsidRPr="008F6503">
        <w:rPr>
          <w:rFonts w:asciiTheme="minorHAnsi" w:hAnsiTheme="minorHAnsi" w:cstheme="minorHAnsi"/>
          <w:color w:val="auto"/>
          <w:sz w:val="22"/>
        </w:rPr>
        <w:t xml:space="preserve">İdare 15 gün öncesinden yazılı bildirimde bulunmak kaydı ile ve her ne ad altında olursa olsun zarar ve ziyan tazminatı ödemeksizin </w:t>
      </w:r>
      <w:r w:rsidR="00C0665A">
        <w:rPr>
          <w:rFonts w:asciiTheme="minorHAnsi" w:hAnsiTheme="minorHAnsi" w:cstheme="minorHAnsi"/>
          <w:color w:val="auto"/>
          <w:sz w:val="22"/>
        </w:rPr>
        <w:t xml:space="preserve">ve sebep belirtmeksizin süresinden önce </w:t>
      </w:r>
      <w:r w:rsidRPr="008F6503">
        <w:rPr>
          <w:rFonts w:asciiTheme="minorHAnsi" w:hAnsiTheme="minorHAnsi" w:cstheme="minorHAnsi"/>
          <w:color w:val="auto"/>
          <w:sz w:val="22"/>
        </w:rPr>
        <w:t>sözleşmeyi her zaman t</w:t>
      </w:r>
      <w:r>
        <w:rPr>
          <w:rFonts w:asciiTheme="minorHAnsi" w:hAnsiTheme="minorHAnsi" w:cstheme="minorHAnsi"/>
          <w:color w:val="auto"/>
          <w:sz w:val="22"/>
        </w:rPr>
        <w:t>ek taraflı olarak fesih etme hakkını saklı tutar</w:t>
      </w:r>
      <w:r w:rsidRPr="008F6503">
        <w:rPr>
          <w:rFonts w:asciiTheme="minorHAnsi" w:hAnsiTheme="minorHAnsi" w:cstheme="minorHAnsi"/>
          <w:color w:val="auto"/>
          <w:sz w:val="22"/>
        </w:rPr>
        <w:t xml:space="preserve">. </w:t>
      </w:r>
      <w:r w:rsidR="00C0665A" w:rsidRPr="00C0665A">
        <w:rPr>
          <w:rFonts w:asciiTheme="minorHAnsi" w:hAnsiTheme="minorHAnsi" w:cstheme="minorHAnsi"/>
          <w:color w:val="auto"/>
          <w:sz w:val="22"/>
        </w:rPr>
        <w:t>YÜKLENİCİ, sözleşmenin süresinden önce fesih</w:t>
      </w:r>
      <w:r w:rsidR="00C0665A">
        <w:rPr>
          <w:rFonts w:asciiTheme="minorHAnsi" w:hAnsiTheme="minorHAnsi" w:cstheme="minorHAnsi"/>
          <w:color w:val="auto"/>
          <w:sz w:val="22"/>
        </w:rPr>
        <w:t xml:space="preserve"> sebebiyle İKÜ’den, hak ediş , </w:t>
      </w:r>
      <w:r w:rsidR="00C0665A" w:rsidRPr="00C0665A">
        <w:rPr>
          <w:rFonts w:asciiTheme="minorHAnsi" w:hAnsiTheme="minorHAnsi" w:cstheme="minorHAnsi"/>
          <w:color w:val="auto"/>
          <w:sz w:val="22"/>
        </w:rPr>
        <w:t>mahrum kalınan kar, herhangi bir tazminat  ve sair  hiçbir nam altında  tazminat talep etmeyeceğini kabul, beyan ve taahhüt eder.</w:t>
      </w:r>
    </w:p>
    <w:p w:rsidR="008F6503" w:rsidRDefault="008F6503" w:rsidP="008F6503">
      <w:pPr>
        <w:ind w:left="0" w:right="-46" w:firstLine="0"/>
        <w:rPr>
          <w:rFonts w:asciiTheme="minorHAnsi" w:hAnsiTheme="minorHAnsi" w:cstheme="minorHAnsi"/>
          <w:color w:val="auto"/>
          <w:sz w:val="22"/>
        </w:rPr>
      </w:pPr>
      <w:r w:rsidRPr="008F6503">
        <w:rPr>
          <w:rFonts w:asciiTheme="minorHAnsi" w:hAnsiTheme="minorHAnsi" w:cstheme="minorHAnsi"/>
          <w:color w:val="auto"/>
          <w:sz w:val="22"/>
        </w:rPr>
        <w:lastRenderedPageBreak/>
        <w:t>Sözleşme</w:t>
      </w:r>
      <w:r>
        <w:rPr>
          <w:rFonts w:asciiTheme="minorHAnsi" w:hAnsiTheme="minorHAnsi" w:cstheme="minorHAnsi"/>
          <w:color w:val="auto"/>
          <w:sz w:val="22"/>
        </w:rPr>
        <w:t xml:space="preserve"> tek taraflı feshi halinde</w:t>
      </w:r>
      <w:r w:rsidRPr="008F6503">
        <w:rPr>
          <w:rFonts w:asciiTheme="minorHAnsi" w:hAnsiTheme="minorHAnsi" w:cstheme="minorHAnsi"/>
          <w:color w:val="auto"/>
          <w:sz w:val="22"/>
        </w:rPr>
        <w:t xml:space="preserve"> Yüklenici taşımaya ilişkin yeni ihale sonuçlanıncaya  kadar hizmeti  </w:t>
      </w:r>
      <w:r>
        <w:rPr>
          <w:rFonts w:asciiTheme="minorHAnsi" w:hAnsiTheme="minorHAnsi" w:cstheme="minorHAnsi"/>
          <w:color w:val="auto"/>
          <w:sz w:val="22"/>
        </w:rPr>
        <w:t>işbu sözleşme</w:t>
      </w:r>
      <w:r w:rsidRPr="008F6503">
        <w:rPr>
          <w:rFonts w:asciiTheme="minorHAnsi" w:hAnsiTheme="minorHAnsi" w:cstheme="minorHAnsi"/>
          <w:color w:val="auto"/>
          <w:sz w:val="22"/>
        </w:rPr>
        <w:t xml:space="preserve"> hükümlerine uygun olarak ve aynı standartlarda sürdürecektir.</w:t>
      </w:r>
    </w:p>
    <w:p w:rsidR="00491CCA" w:rsidRPr="00D64F0D" w:rsidRDefault="00491CCA" w:rsidP="00D40682">
      <w:pPr>
        <w:ind w:left="0" w:right="-46" w:firstLine="567"/>
        <w:rPr>
          <w:rFonts w:asciiTheme="minorHAnsi" w:hAnsiTheme="minorHAnsi" w:cstheme="minorHAnsi"/>
          <w:b/>
          <w:color w:val="auto"/>
          <w:sz w:val="22"/>
        </w:rPr>
      </w:pPr>
      <w:bookmarkStart w:id="0" w:name="_GoBack"/>
      <w:bookmarkEnd w:id="0"/>
      <w:r w:rsidRPr="00D64F0D">
        <w:rPr>
          <w:rFonts w:asciiTheme="minorHAnsi" w:hAnsiTheme="minorHAnsi" w:cstheme="minorHAnsi"/>
          <w:b/>
          <w:color w:val="auto"/>
          <w:sz w:val="22"/>
        </w:rPr>
        <w:t xml:space="preserve">Madde 27- Sözleşmeden önceki yasak fiil veya davranışlar nedeniyle fesih </w:t>
      </w:r>
    </w:p>
    <w:p w:rsidR="00491CCA" w:rsidRPr="00F60695" w:rsidRDefault="00D64F0D" w:rsidP="00D64F0D">
      <w:pPr>
        <w:ind w:left="0" w:right="-46" w:firstLine="567"/>
        <w:rPr>
          <w:rFonts w:asciiTheme="minorHAnsi" w:hAnsiTheme="minorHAnsi" w:cstheme="minorHAnsi"/>
          <w:color w:val="auto"/>
          <w:sz w:val="22"/>
        </w:rPr>
      </w:pPr>
      <w:r w:rsidRPr="00B9209F">
        <w:rPr>
          <w:rFonts w:asciiTheme="minorHAnsi" w:hAnsiTheme="minorHAnsi" w:cstheme="minorHAnsi"/>
          <w:b/>
          <w:color w:val="auto"/>
          <w:sz w:val="22"/>
        </w:rPr>
        <w:t>27.1.</w:t>
      </w:r>
      <w:r w:rsidR="00B9209F">
        <w:rPr>
          <w:rFonts w:asciiTheme="minorHAnsi" w:hAnsiTheme="minorHAnsi" w:cstheme="minorHAnsi"/>
          <w:color w:val="auto"/>
          <w:sz w:val="22"/>
        </w:rPr>
        <w:t xml:space="preserve"> </w:t>
      </w:r>
      <w:r w:rsidR="00491CCA" w:rsidRPr="00F60695">
        <w:rPr>
          <w:rFonts w:asciiTheme="minorHAnsi" w:hAnsiTheme="minorHAnsi" w:cstheme="minorHAnsi"/>
          <w:color w:val="auto"/>
          <w:sz w:val="22"/>
        </w:rPr>
        <w:t xml:space="preserve">Yüklenicinin, ihale sürecinde </w:t>
      </w:r>
      <w:r w:rsidR="00B34C98">
        <w:rPr>
          <w:rFonts w:asciiTheme="minorHAnsi" w:hAnsiTheme="minorHAnsi" w:cstheme="minorHAnsi"/>
          <w:color w:val="auto"/>
          <w:sz w:val="22"/>
        </w:rPr>
        <w:t>Vakıf Yükseköğretim Kurumları</w:t>
      </w:r>
      <w:r w:rsidR="00491CCA" w:rsidRPr="00F60695">
        <w:rPr>
          <w:rFonts w:asciiTheme="minorHAnsi" w:hAnsiTheme="minorHAnsi" w:cstheme="minorHAnsi"/>
          <w:color w:val="auto"/>
          <w:sz w:val="22"/>
        </w:rPr>
        <w:t xml:space="preserve"> İhale Yönetmeliğine göre yasak fiil veya davranışlarda bulunduğunun sözleşme yapıldıktan sonra tespit edilmesi halinde, kesin teminat ve varsa ek kesin teminatlar gelir kaydedilir ve sözleşme feshedilerek hesabı genel hükümlere göre tasfiye edilir. </w:t>
      </w:r>
    </w:p>
    <w:p w:rsidR="00491CCA" w:rsidRPr="00D64F0D" w:rsidRDefault="008166D4" w:rsidP="00D64F0D">
      <w:pPr>
        <w:pStyle w:val="ListParagraph"/>
        <w:numPr>
          <w:ilvl w:val="1"/>
          <w:numId w:val="21"/>
        </w:numPr>
        <w:spacing w:after="37"/>
        <w:ind w:right="-46"/>
        <w:rPr>
          <w:rFonts w:asciiTheme="minorHAnsi" w:hAnsiTheme="minorHAnsi" w:cstheme="minorHAnsi"/>
          <w:color w:val="auto"/>
          <w:sz w:val="22"/>
        </w:rPr>
      </w:pPr>
      <w:r w:rsidRPr="00D64F0D">
        <w:rPr>
          <w:rFonts w:asciiTheme="minorHAnsi" w:hAnsiTheme="minorHAnsi" w:cstheme="minorHAnsi"/>
          <w:color w:val="auto"/>
          <w:sz w:val="22"/>
        </w:rPr>
        <w:t xml:space="preserve">Taahhüdün en az % 80’inin </w:t>
      </w:r>
      <w:r w:rsidR="00491CCA" w:rsidRPr="00D64F0D">
        <w:rPr>
          <w:rFonts w:asciiTheme="minorHAnsi" w:hAnsiTheme="minorHAnsi" w:cstheme="minorHAnsi"/>
          <w:color w:val="auto"/>
          <w:sz w:val="22"/>
        </w:rPr>
        <w:t xml:space="preserve">tamamlanmış </w:t>
      </w:r>
      <w:r w:rsidRPr="00D64F0D">
        <w:rPr>
          <w:rFonts w:asciiTheme="minorHAnsi" w:hAnsiTheme="minorHAnsi" w:cstheme="minorHAnsi"/>
          <w:color w:val="auto"/>
          <w:sz w:val="22"/>
        </w:rPr>
        <w:t xml:space="preserve">olması ve taahhüdün </w:t>
      </w:r>
      <w:r w:rsidR="00491CCA" w:rsidRPr="00D64F0D">
        <w:rPr>
          <w:rFonts w:asciiTheme="minorHAnsi" w:hAnsiTheme="minorHAnsi" w:cstheme="minorHAnsi"/>
          <w:color w:val="auto"/>
          <w:sz w:val="22"/>
        </w:rPr>
        <w:t xml:space="preserve">tamamlattırılmasında kamu yararı bulunması kaydıyla; </w:t>
      </w:r>
    </w:p>
    <w:p w:rsidR="00491CCA" w:rsidRPr="00F60695" w:rsidRDefault="00491CCA" w:rsidP="00D40682">
      <w:pPr>
        <w:numPr>
          <w:ilvl w:val="0"/>
          <w:numId w:val="13"/>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İvediliği nedeniyle taahhüdün kalan kısmının yeniden ihale edilmesi için yeterli sürenin bulunmaması, </w:t>
      </w:r>
    </w:p>
    <w:p w:rsidR="00491CCA" w:rsidRPr="00F60695" w:rsidRDefault="00491CCA" w:rsidP="00D40682">
      <w:pPr>
        <w:numPr>
          <w:ilvl w:val="0"/>
          <w:numId w:val="13"/>
        </w:numPr>
        <w:spacing w:after="149"/>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Taahhüdün başka bir yükleniciye yaptırılmasının mümkün olmaması, </w:t>
      </w:r>
    </w:p>
    <w:p w:rsidR="00491CCA" w:rsidRPr="00F60695" w:rsidRDefault="00491CCA" w:rsidP="00D40682">
      <w:pPr>
        <w:numPr>
          <w:ilvl w:val="0"/>
          <w:numId w:val="13"/>
        </w:num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rsidR="00491CCA" w:rsidRPr="00F60695" w:rsidRDefault="00491CCA" w:rsidP="00D40682">
      <w:pPr>
        <w:spacing w:after="0"/>
        <w:ind w:left="0" w:right="-46" w:firstLine="567"/>
        <w:rPr>
          <w:rFonts w:asciiTheme="minorHAnsi" w:hAnsiTheme="minorHAnsi" w:cstheme="minorHAnsi"/>
          <w:color w:val="auto"/>
          <w:sz w:val="22"/>
        </w:rPr>
      </w:pPr>
      <w:r w:rsidRPr="00AE27B2">
        <w:rPr>
          <w:rFonts w:asciiTheme="minorHAnsi" w:hAnsiTheme="minorHAnsi" w:cstheme="minorHAnsi"/>
          <w:b/>
          <w:color w:val="auto"/>
          <w:sz w:val="22"/>
        </w:rPr>
        <w:t>27.3.</w:t>
      </w:r>
      <w:r w:rsidRPr="00F60695">
        <w:rPr>
          <w:rFonts w:asciiTheme="minorHAnsi" w:hAnsiTheme="minorHAnsi" w:cstheme="minorHAnsi"/>
          <w:color w:val="auto"/>
          <w:sz w:val="22"/>
        </w:rPr>
        <w:t xml:space="preserve"> Ancak bu durumda, </w:t>
      </w:r>
      <w:r w:rsidR="00B21C44" w:rsidRPr="00F60695">
        <w:rPr>
          <w:rFonts w:asciiTheme="minorHAnsi" w:hAnsiTheme="minorHAnsi" w:cstheme="minorHAnsi"/>
          <w:color w:val="auto"/>
          <w:sz w:val="22"/>
        </w:rPr>
        <w:t>Vakıf Yükseköğretim Kurumları</w:t>
      </w:r>
      <w:r w:rsidRPr="00F60695">
        <w:rPr>
          <w:rFonts w:asciiTheme="minorHAnsi" w:hAnsiTheme="minorHAnsi" w:cstheme="minorHAnsi"/>
          <w:color w:val="auto"/>
          <w:sz w:val="22"/>
        </w:rPr>
        <w:t xml:space="preserve"> İhale Yönetmeliği gereğince </w:t>
      </w:r>
      <w:r w:rsidR="00B21C44" w:rsidRPr="00F60695">
        <w:rPr>
          <w:rFonts w:asciiTheme="minorHAnsi" w:hAnsiTheme="minorHAnsi" w:cstheme="minorHAnsi"/>
          <w:color w:val="auto"/>
          <w:sz w:val="22"/>
        </w:rPr>
        <w:t>Yüklenici hakkında ihalelerden yasaklama cezası uygulanır ve Yükleniciden kesin teminat ve varsa ek kesin teminatların tutarı kadar ceza tahsil edilir. Bu ceza hakedişlerden kesinti yapılmak suretiyle de tahsil edilebilir.</w:t>
      </w:r>
    </w:p>
    <w:p w:rsidR="00491CCA" w:rsidRPr="00D64F0D" w:rsidRDefault="00491CCA"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 xml:space="preserve">Madde 28- Mücbir sebeplerden dolayı sözleşmenin feshi </w:t>
      </w:r>
    </w:p>
    <w:p w:rsidR="00491CCA" w:rsidRPr="00F60695" w:rsidRDefault="00491CCA" w:rsidP="00D40682">
      <w:pPr>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28.1.</w:t>
      </w:r>
      <w:r w:rsidRPr="00F60695">
        <w:rPr>
          <w:rFonts w:asciiTheme="minorHAnsi" w:hAnsiTheme="minorHAnsi" w:cstheme="minorHAnsi"/>
          <w:color w:val="auto"/>
          <w:sz w:val="22"/>
        </w:rPr>
        <w:t xml:space="preserve"> 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rsidR="00491CCA" w:rsidRPr="00D64F0D" w:rsidRDefault="008166D4"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29</w:t>
      </w:r>
      <w:r w:rsidR="00491CCA" w:rsidRPr="00D64F0D">
        <w:rPr>
          <w:rFonts w:asciiTheme="minorHAnsi" w:hAnsiTheme="minorHAnsi" w:cstheme="minorHAnsi"/>
          <w:b/>
          <w:color w:val="auto"/>
          <w:sz w:val="22"/>
        </w:rPr>
        <w:t xml:space="preserve">- Yüklenicinin Ceza Sorumluluğu </w:t>
      </w:r>
    </w:p>
    <w:p w:rsidR="00491CCA" w:rsidRPr="00D64F0D" w:rsidRDefault="008166D4" w:rsidP="00D40682">
      <w:pPr>
        <w:spacing w:after="451"/>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29</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İş tamamlandıktan ve kabul işlemi yapıldıktan sonra tespit edilmiş olsa dahi </w:t>
      </w:r>
      <w:r w:rsidR="00E249D5" w:rsidRPr="00F60695">
        <w:rPr>
          <w:rFonts w:asciiTheme="minorHAnsi" w:hAnsiTheme="minorHAnsi" w:cstheme="minorHAnsi"/>
          <w:color w:val="auto"/>
          <w:sz w:val="22"/>
        </w:rPr>
        <w:t>Vakıf Yükseköğretim Kurumları</w:t>
      </w:r>
      <w:r w:rsidR="00491CCA" w:rsidRPr="00F60695">
        <w:rPr>
          <w:rFonts w:asciiTheme="minorHAnsi" w:hAnsiTheme="minorHAnsi" w:cstheme="minorHAnsi"/>
          <w:color w:val="auto"/>
          <w:sz w:val="22"/>
        </w:rPr>
        <w:t xml:space="preserve"> İhale Yönetmeliğinde belirtilen ve Türk Ceza Kanununa göre suç teşkil eden fiil veya davranışlarda bulunan Yüklenici ile o işteki ortak veya vekilleri hakkında Türk Ceza Kanunu hükümlerine göre ceza kovuşturması yapılmak üzere yetkili Cumhuriyet Savcılığına suç duyurusunda bulunulur. Bu kişiler hakkında bir cezaya hükmedilmesi halinde </w:t>
      </w:r>
      <w:r w:rsidR="00F71D3A" w:rsidRPr="00F60695">
        <w:rPr>
          <w:rFonts w:asciiTheme="minorHAnsi" w:hAnsiTheme="minorHAnsi" w:cstheme="minorHAnsi"/>
          <w:color w:val="auto"/>
          <w:sz w:val="22"/>
        </w:rPr>
        <w:t xml:space="preserve">Vakıf Yükseköğretim Kurumları İhale </w:t>
      </w:r>
      <w:r w:rsidR="00F71D3A" w:rsidRPr="00D64F0D">
        <w:rPr>
          <w:rFonts w:asciiTheme="minorHAnsi" w:hAnsiTheme="minorHAnsi" w:cstheme="minorHAnsi"/>
          <w:color w:val="auto"/>
          <w:sz w:val="22"/>
        </w:rPr>
        <w:t xml:space="preserve">Yönetmeliği </w:t>
      </w:r>
      <w:r w:rsidR="00491CCA" w:rsidRPr="00D64F0D">
        <w:rPr>
          <w:rFonts w:asciiTheme="minorHAnsi" w:hAnsiTheme="minorHAnsi" w:cstheme="minorHAnsi"/>
          <w:color w:val="auto"/>
          <w:sz w:val="22"/>
        </w:rPr>
        <w:t xml:space="preserve">hükmü uygulanır. </w:t>
      </w:r>
    </w:p>
    <w:p w:rsidR="00491CCA" w:rsidRPr="00D64F0D" w:rsidRDefault="008166D4"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30</w:t>
      </w:r>
      <w:r w:rsidR="00491CCA" w:rsidRPr="00D64F0D">
        <w:rPr>
          <w:rFonts w:asciiTheme="minorHAnsi" w:hAnsiTheme="minorHAnsi" w:cstheme="minorHAnsi"/>
          <w:b/>
          <w:color w:val="auto"/>
          <w:sz w:val="22"/>
        </w:rPr>
        <w:t xml:space="preserve">- Yüklenicinin Tazmin Sorumluluğu </w:t>
      </w:r>
    </w:p>
    <w:p w:rsidR="00491CCA" w:rsidRDefault="008166D4" w:rsidP="00D40682">
      <w:pPr>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30</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Yüklenici, taahhüdü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Yükleniciye </w:t>
      </w:r>
      <w:r w:rsidR="00491CCA" w:rsidRPr="00F60695">
        <w:rPr>
          <w:rFonts w:asciiTheme="minorHAnsi" w:hAnsiTheme="minorHAnsi" w:cstheme="minorHAnsi"/>
          <w:color w:val="auto"/>
          <w:sz w:val="22"/>
        </w:rPr>
        <w:lastRenderedPageBreak/>
        <w:t xml:space="preserve">ikmal ve tazmin ettirileceği gibi, haklarında </w:t>
      </w:r>
      <w:r w:rsidR="00F71D3A" w:rsidRPr="00F60695">
        <w:rPr>
          <w:rFonts w:asciiTheme="minorHAnsi" w:hAnsiTheme="minorHAnsi" w:cstheme="minorHAnsi"/>
          <w:color w:val="auto"/>
          <w:sz w:val="22"/>
        </w:rPr>
        <w:t>Vakıf Yükseköğretim Kurumları</w:t>
      </w:r>
      <w:r w:rsidR="00491CCA" w:rsidRPr="00F60695">
        <w:rPr>
          <w:rFonts w:asciiTheme="minorHAnsi" w:hAnsiTheme="minorHAnsi" w:cstheme="minorHAnsi"/>
          <w:color w:val="auto"/>
          <w:sz w:val="22"/>
        </w:rPr>
        <w:t xml:space="preserve"> İhale Yönetmeliği hükümleri de uygulanır. </w:t>
      </w:r>
    </w:p>
    <w:p w:rsidR="002B19AE" w:rsidRDefault="002B19AE" w:rsidP="00D40682">
      <w:pPr>
        <w:ind w:left="0" w:right="-46" w:firstLine="567"/>
        <w:rPr>
          <w:rFonts w:asciiTheme="minorHAnsi" w:hAnsiTheme="minorHAnsi" w:cstheme="minorHAnsi"/>
          <w:color w:val="auto"/>
          <w:sz w:val="22"/>
        </w:rPr>
      </w:pPr>
    </w:p>
    <w:p w:rsidR="002B19AE" w:rsidRPr="00F60695" w:rsidRDefault="002B19AE" w:rsidP="00D40682">
      <w:pPr>
        <w:ind w:left="0" w:right="-46" w:firstLine="567"/>
        <w:rPr>
          <w:rFonts w:asciiTheme="minorHAnsi" w:hAnsiTheme="minorHAnsi" w:cstheme="minorHAnsi"/>
          <w:color w:val="auto"/>
          <w:sz w:val="22"/>
        </w:rPr>
      </w:pPr>
    </w:p>
    <w:p w:rsidR="00491CCA" w:rsidRPr="00D64F0D" w:rsidRDefault="008166D4"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31</w:t>
      </w:r>
      <w:r w:rsidR="00491CCA" w:rsidRPr="00D64F0D">
        <w:rPr>
          <w:rFonts w:asciiTheme="minorHAnsi" w:hAnsiTheme="minorHAnsi" w:cstheme="minorHAnsi"/>
          <w:b/>
          <w:color w:val="auto"/>
          <w:sz w:val="22"/>
        </w:rPr>
        <w:t xml:space="preserve">- Hüküm bulunmayan haller </w:t>
      </w:r>
    </w:p>
    <w:p w:rsidR="00491CCA" w:rsidRPr="00F60695" w:rsidRDefault="008166D4" w:rsidP="00D40682">
      <w:pPr>
        <w:spacing w:after="172" w:line="270" w:lineRule="auto"/>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31</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Bu sözleşme ve eklerinde hüküm bulunmayan hallerde</w:t>
      </w:r>
      <w:r w:rsidRPr="00F60695">
        <w:rPr>
          <w:rFonts w:asciiTheme="minorHAnsi" w:hAnsiTheme="minorHAnsi" w:cstheme="minorHAnsi"/>
          <w:color w:val="auto"/>
          <w:sz w:val="22"/>
        </w:rPr>
        <w:t>, Vakıf Yükseköğretim Kurumları</w:t>
      </w:r>
      <w:r w:rsidR="00491CCA" w:rsidRPr="00F60695">
        <w:rPr>
          <w:rFonts w:asciiTheme="minorHAnsi" w:hAnsiTheme="minorHAnsi" w:cstheme="minorHAnsi"/>
          <w:color w:val="auto"/>
          <w:sz w:val="22"/>
        </w:rPr>
        <w:t xml:space="preserve"> İhale Yönetmeliği ve ilgisine göre 4734 sayılı Kanun ve 4735 sayılı Kanun hükümleri, bu Kanunlarda hüküm bulunmaması halinde ise Borçlar Kanunu hükümleri uygulanır.  </w:t>
      </w:r>
    </w:p>
    <w:p w:rsidR="00491CCA" w:rsidRPr="00D64F0D" w:rsidRDefault="008166D4" w:rsidP="00D40682">
      <w:pPr>
        <w:spacing w:after="149"/>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32</w:t>
      </w:r>
      <w:r w:rsidR="00491CCA" w:rsidRPr="00D64F0D">
        <w:rPr>
          <w:rFonts w:asciiTheme="minorHAnsi" w:hAnsiTheme="minorHAnsi" w:cstheme="minorHAnsi"/>
          <w:b/>
          <w:color w:val="auto"/>
          <w:sz w:val="22"/>
        </w:rPr>
        <w:t xml:space="preserve">- Diğer Hususlar </w:t>
      </w:r>
    </w:p>
    <w:p w:rsidR="00F71D3A" w:rsidRPr="00F60695" w:rsidRDefault="008166D4" w:rsidP="00D40682">
      <w:pPr>
        <w:widowControl w:val="0"/>
        <w:spacing w:before="120" w:after="120" w:line="240" w:lineRule="atLeast"/>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32</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w:t>
      </w:r>
      <w:r w:rsidR="00F71D3A" w:rsidRPr="00F60695">
        <w:rPr>
          <w:rFonts w:asciiTheme="minorHAnsi" w:hAnsiTheme="minorHAnsi" w:cstheme="minorHAnsi"/>
          <w:color w:val="auto"/>
          <w:sz w:val="22"/>
        </w:rPr>
        <w:t>Gizlilik ve KVKK Taahhüdü;</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Taraflar (YÜKLENİCİ, ÜNİVERSİTE) diğer tarafın ürünleriyle, kayıt ve defterleriyle ve 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tamamen uluslararası alanda kabul edilen mahremiyet koruma standartlarına uymayı taahhüt etmektedir. YÜKLENİCİ veri işleyen sıfatı ile gerek iş bu sözleşmede gereğince T.C. İstanbul Kültür Üniversitesi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önlemlerden daha az olmayacağını, KVKK m.12 f.2 gereğince kişisel verilerin sağlanması konusunda sorumlu olduğunu kabul, beyan ve taahhüt eder.</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T.C. İstanbul Kültür Üniversitesinin önceden yazılı şekilde onayını almadan hiçbir şekilde 3. Kişilere ifşa etmemeyi ya da aktarmamayı, çoğaltmamayı ve kopyalamamayı kabul, beyan ve taahhüt eder.</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Tüm bu bilgiler ticari alanda genelde kullanılan, kamuya açık olan veya başka bir yerde benzer bir iş/hizmet sırasında öğrenilen genel bilgileri içermez. </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Tüm Gizli Bilgiler, her bir Tarafça sıkı bir gizlilikle korunur ve Taraflarca sadece işbu Sözleşmeden doğan yükümlülüklerini yerine getirmek için kullanılabilir. </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İşbu Sözleşme’nin feshi halinde, tüm Gizli Bilgiler elde edilen Tarafa iade edilecek veya usulünce </w:t>
      </w:r>
      <w:r w:rsidRPr="00F60695">
        <w:rPr>
          <w:rFonts w:asciiTheme="minorHAnsi" w:hAnsiTheme="minorHAnsi" w:cstheme="minorHAnsi"/>
          <w:color w:val="auto"/>
          <w:sz w:val="22"/>
        </w:rPr>
        <w:lastRenderedPageBreak/>
        <w:t xml:space="preserve">imha olunacaktır. </w:t>
      </w:r>
    </w:p>
    <w:p w:rsidR="00F71D3A" w:rsidRPr="00F60695"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Taraflar, işbu Sözleşme ile ilgili olan konularda ve işbu Sözleşmenin ifasına ilişkin olarak, 6698 sayılı Kişisel Verilerin Korunması Kanunu ve ilgili ikincil mevzuat uyarınca tabi oldukları hukuki, idari ve teknik yükümlülükleri karşılıklı olarak ve eksiksiz bir biçimde yerine getirmeyi ve karşı Tarafın bahsi geçen mevzuat kapsamındaki yükümlülüklerini yerine getirmesini engelleyici davranışlardan kaçınmayı kabul ve taahhüt etmektedirler. Taraflardan herhangi birinin bahsi geçen mevzuat kapsamındaki yükümlülüklerini ihlal etmesi veya yerine getirmemesi dolayısıyla karşı Tarafın hukuki, idari veya cezai bir yaptırıma uğraması halinde, ihlal eden Taraf zarara uğrayan Tarafın zararını ilk talepte ve tamamen karşılayacaktır. </w:t>
      </w:r>
    </w:p>
    <w:p w:rsidR="00491CCA" w:rsidRDefault="00F71D3A" w:rsidP="00D40682">
      <w:pPr>
        <w:widowControl w:val="0"/>
        <w:spacing w:before="120" w:after="120" w:line="240" w:lineRule="atLeast"/>
        <w:ind w:left="0" w:right="-46" w:firstLine="567"/>
        <w:rPr>
          <w:rFonts w:asciiTheme="minorHAnsi" w:hAnsiTheme="minorHAnsi" w:cstheme="minorHAnsi"/>
          <w:color w:val="auto"/>
          <w:sz w:val="22"/>
        </w:rPr>
      </w:pPr>
      <w:r w:rsidRPr="00F60695">
        <w:rPr>
          <w:rFonts w:asciiTheme="minorHAnsi" w:hAnsiTheme="minorHAnsi" w:cstheme="minorHAnsi"/>
          <w:color w:val="auto"/>
          <w:sz w:val="22"/>
        </w:rPr>
        <w:t>İş bu gizlilik ve KVKK hükümleri sözleşme süresi ile sınırlı değildir.</w:t>
      </w:r>
    </w:p>
    <w:p w:rsidR="008F6503" w:rsidRPr="008F6503" w:rsidRDefault="008F6503" w:rsidP="00593BF6">
      <w:pPr>
        <w:spacing w:after="120"/>
        <w:ind w:left="1061" w:firstLine="0"/>
        <w:rPr>
          <w:rFonts w:asciiTheme="minorHAnsi" w:eastAsia="Calibri" w:hAnsiTheme="minorHAnsi" w:cstheme="minorHAnsi"/>
          <w:color w:val="auto"/>
          <w:sz w:val="22"/>
        </w:rPr>
      </w:pPr>
      <w:r w:rsidRPr="00136A90">
        <w:rPr>
          <w:rFonts w:asciiTheme="minorHAnsi" w:hAnsiTheme="minorHAnsi" w:cstheme="minorHAnsi"/>
          <w:b/>
          <w:color w:val="auto"/>
          <w:sz w:val="22"/>
        </w:rPr>
        <w:t>32.2.</w:t>
      </w:r>
      <w:r w:rsidRPr="008F6503">
        <w:rPr>
          <w:rFonts w:asciiTheme="minorHAnsi" w:hAnsiTheme="minorHAnsi" w:cstheme="minorHAnsi"/>
          <w:color w:val="auto"/>
          <w:sz w:val="22"/>
        </w:rPr>
        <w:t xml:space="preserve">  Birim fiyat teklif cetvelinde belirtilen fiyatlar sözleşme süresince geçerlidir. İş bu sözleşme yürürlükte olduğu sürece YÜKLENİCİ akaryakıt zammı, yedek parça , lastik vs  gibi kullanım süresi ve kullanım miktarı belirlenemeyen  maddelere zam yapıldığı gerekçesi ile  İDARE’ den herhangi bir nam altında ücret  zammı  talebinde bulunmayacaktır.</w:t>
      </w:r>
    </w:p>
    <w:p w:rsidR="008F6503" w:rsidRDefault="008F6503" w:rsidP="00593BF6">
      <w:pPr>
        <w:spacing w:after="120"/>
        <w:ind w:firstLine="0"/>
        <w:rPr>
          <w:rFonts w:asciiTheme="minorHAnsi" w:hAnsiTheme="minorHAnsi" w:cstheme="minorHAnsi"/>
          <w:color w:val="auto"/>
          <w:sz w:val="22"/>
        </w:rPr>
      </w:pPr>
      <w:r w:rsidRPr="00136A90">
        <w:rPr>
          <w:rFonts w:asciiTheme="minorHAnsi" w:hAnsiTheme="minorHAnsi" w:cstheme="minorHAnsi"/>
          <w:b/>
          <w:color w:val="auto"/>
          <w:sz w:val="22"/>
        </w:rPr>
        <w:t>32.3.</w:t>
      </w:r>
      <w:r w:rsidRPr="008F6503">
        <w:rPr>
          <w:rFonts w:asciiTheme="minorHAnsi" w:hAnsiTheme="minorHAnsi" w:cstheme="minorHAnsi"/>
          <w:color w:val="auto"/>
          <w:sz w:val="22"/>
        </w:rPr>
        <w:t xml:space="preserve"> YÜKLENİCİ,  İDARE‘ </w:t>
      </w:r>
      <w:r>
        <w:rPr>
          <w:rFonts w:asciiTheme="minorHAnsi" w:hAnsiTheme="minorHAnsi" w:cstheme="minorHAnsi"/>
          <w:color w:val="auto"/>
          <w:sz w:val="22"/>
        </w:rPr>
        <w:t>ni</w:t>
      </w:r>
      <w:r w:rsidRPr="008F6503">
        <w:rPr>
          <w:rFonts w:asciiTheme="minorHAnsi" w:hAnsiTheme="minorHAnsi" w:cstheme="minorHAnsi"/>
          <w:color w:val="auto"/>
          <w:sz w:val="22"/>
        </w:rPr>
        <w:t xml:space="preserve">n </w:t>
      </w:r>
      <w:r>
        <w:rPr>
          <w:rFonts w:asciiTheme="minorHAnsi" w:hAnsiTheme="minorHAnsi" w:cstheme="minorHAnsi"/>
          <w:color w:val="auto"/>
          <w:sz w:val="22"/>
        </w:rPr>
        <w:t xml:space="preserve">belirttiği </w:t>
      </w:r>
      <w:r w:rsidRPr="008F6503">
        <w:rPr>
          <w:rFonts w:asciiTheme="minorHAnsi" w:hAnsiTheme="minorHAnsi" w:cstheme="minorHAnsi"/>
          <w:color w:val="auto"/>
          <w:sz w:val="22"/>
        </w:rPr>
        <w:t xml:space="preserve">noktalarda </w:t>
      </w:r>
      <w:r>
        <w:rPr>
          <w:rFonts w:asciiTheme="minorHAnsi" w:hAnsiTheme="minorHAnsi" w:cstheme="minorHAnsi"/>
          <w:color w:val="auto"/>
          <w:sz w:val="22"/>
        </w:rPr>
        <w:t xml:space="preserve">ve </w:t>
      </w:r>
      <w:r w:rsidRPr="008F6503">
        <w:rPr>
          <w:rFonts w:asciiTheme="minorHAnsi" w:hAnsiTheme="minorHAnsi" w:cstheme="minorHAnsi"/>
          <w:color w:val="auto"/>
          <w:sz w:val="22"/>
        </w:rPr>
        <w:t xml:space="preserve">belirlediği saatte mücbir sebeplere bağlı zorunlu haller dışında </w:t>
      </w:r>
      <w:r>
        <w:rPr>
          <w:rFonts w:asciiTheme="minorHAnsi" w:hAnsiTheme="minorHAnsi" w:cstheme="minorHAnsi"/>
          <w:color w:val="auto"/>
          <w:sz w:val="22"/>
        </w:rPr>
        <w:t xml:space="preserve">araç </w:t>
      </w:r>
      <w:r w:rsidRPr="008F6503">
        <w:rPr>
          <w:rFonts w:asciiTheme="minorHAnsi" w:hAnsiTheme="minorHAnsi" w:cstheme="minorHAnsi"/>
          <w:color w:val="auto"/>
          <w:sz w:val="22"/>
        </w:rPr>
        <w:t>b</w:t>
      </w:r>
      <w:r>
        <w:rPr>
          <w:rFonts w:asciiTheme="minorHAnsi" w:hAnsiTheme="minorHAnsi" w:cstheme="minorHAnsi"/>
          <w:color w:val="auto"/>
          <w:sz w:val="22"/>
        </w:rPr>
        <w:t>ulunduramaz ise her bir aksaklığa</w:t>
      </w:r>
      <w:r w:rsidRPr="008F6503">
        <w:rPr>
          <w:rFonts w:asciiTheme="minorHAnsi" w:hAnsiTheme="minorHAnsi" w:cstheme="minorHAnsi"/>
          <w:color w:val="auto"/>
          <w:sz w:val="22"/>
        </w:rPr>
        <w:t xml:space="preserve"> sebep olan araç için belirtilen fiyatın 2 katı ceza ödemeyi kabul eder.</w:t>
      </w:r>
    </w:p>
    <w:p w:rsidR="00593BF6" w:rsidRDefault="00593BF6" w:rsidP="00593BF6">
      <w:pPr>
        <w:rPr>
          <w:rFonts w:ascii="Calibri" w:eastAsiaTheme="minorHAnsi" w:hAnsi="Calibri" w:cs="Calibri"/>
          <w:color w:val="auto"/>
          <w:sz w:val="22"/>
        </w:rPr>
      </w:pPr>
      <w:r>
        <w:rPr>
          <w:rFonts w:asciiTheme="minorHAnsi" w:hAnsiTheme="minorHAnsi" w:cstheme="minorHAnsi"/>
          <w:b/>
          <w:color w:val="auto"/>
          <w:sz w:val="22"/>
        </w:rPr>
        <w:t>32.</w:t>
      </w:r>
      <w:r>
        <w:rPr>
          <w:rFonts w:asciiTheme="minorHAnsi" w:eastAsia="Calibri" w:hAnsiTheme="minorHAnsi" w:cstheme="minorHAnsi"/>
          <w:color w:val="auto"/>
          <w:sz w:val="22"/>
        </w:rPr>
        <w:t xml:space="preserve">4. </w:t>
      </w:r>
      <w:r w:rsidR="00FB3468">
        <w:rPr>
          <w:rFonts w:asciiTheme="minorHAnsi" w:eastAsia="Calibri" w:hAnsiTheme="minorHAnsi" w:cstheme="minorHAnsi"/>
          <w:color w:val="auto"/>
          <w:sz w:val="22"/>
        </w:rPr>
        <w:t>İ</w:t>
      </w:r>
      <w:r w:rsidRPr="00593BF6">
        <w:rPr>
          <w:rFonts w:asciiTheme="minorHAnsi" w:eastAsia="Calibri" w:hAnsiTheme="minorHAnsi" w:cstheme="minorHAnsi"/>
          <w:color w:val="auto"/>
          <w:sz w:val="22"/>
        </w:rPr>
        <w:t>dare yoğunlu</w:t>
      </w:r>
      <w:r>
        <w:rPr>
          <w:rFonts w:asciiTheme="minorHAnsi" w:eastAsia="Calibri" w:hAnsiTheme="minorHAnsi" w:cstheme="minorHAnsi"/>
          <w:color w:val="auto"/>
          <w:sz w:val="22"/>
        </w:rPr>
        <w:t>ğ</w:t>
      </w:r>
      <w:r w:rsidRPr="00593BF6">
        <w:rPr>
          <w:rFonts w:asciiTheme="minorHAnsi" w:eastAsia="Calibri" w:hAnsiTheme="minorHAnsi" w:cstheme="minorHAnsi"/>
          <w:color w:val="auto"/>
          <w:sz w:val="22"/>
        </w:rPr>
        <w:t xml:space="preserve">a göre </w:t>
      </w:r>
      <w:r w:rsidRPr="00593BF6">
        <w:rPr>
          <w:rFonts w:asciiTheme="minorHAnsi" w:hAnsiTheme="minorHAnsi" w:cstheme="minorHAnsi"/>
          <w:sz w:val="22"/>
        </w:rPr>
        <w:t>servis sayılarını azaltma, ar</w:t>
      </w:r>
      <w:r w:rsidR="002B19AE">
        <w:rPr>
          <w:rFonts w:asciiTheme="minorHAnsi" w:hAnsiTheme="minorHAnsi" w:cstheme="minorHAnsi"/>
          <w:sz w:val="22"/>
        </w:rPr>
        <w:t>t</w:t>
      </w:r>
      <w:r w:rsidRPr="00593BF6">
        <w:rPr>
          <w:rFonts w:asciiTheme="minorHAnsi" w:hAnsiTheme="minorHAnsi" w:cstheme="minorHAnsi"/>
          <w:sz w:val="22"/>
        </w:rPr>
        <w:t xml:space="preserve">tırma ve sözleşmenin süresini beklemeksizin dilediğinde tümü </w:t>
      </w:r>
      <w:r>
        <w:rPr>
          <w:rFonts w:asciiTheme="minorHAnsi" w:hAnsiTheme="minorHAnsi" w:cstheme="minorHAnsi"/>
          <w:sz w:val="22"/>
        </w:rPr>
        <w:t>ile kaldırma yetkisine</w:t>
      </w:r>
      <w:r w:rsidRPr="00593BF6">
        <w:rPr>
          <w:rFonts w:asciiTheme="minorHAnsi" w:hAnsiTheme="minorHAnsi" w:cstheme="minorHAnsi"/>
          <w:sz w:val="22"/>
        </w:rPr>
        <w:t xml:space="preserve"> sahiptir.</w:t>
      </w:r>
    </w:p>
    <w:p w:rsidR="00491CCA" w:rsidRPr="00D64F0D" w:rsidRDefault="008166D4" w:rsidP="00D40682">
      <w:pPr>
        <w:spacing w:after="149"/>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33</w:t>
      </w:r>
      <w:r w:rsidR="00491CCA" w:rsidRPr="00D64F0D">
        <w:rPr>
          <w:rFonts w:asciiTheme="minorHAnsi" w:hAnsiTheme="minorHAnsi" w:cstheme="minorHAnsi"/>
          <w:b/>
          <w:color w:val="auto"/>
          <w:sz w:val="22"/>
        </w:rPr>
        <w:t xml:space="preserve">- Anlaşmazlıkların Çözümü </w:t>
      </w:r>
    </w:p>
    <w:p w:rsidR="00491CCA" w:rsidRPr="00F60695" w:rsidRDefault="008166D4" w:rsidP="00D40682">
      <w:pPr>
        <w:spacing w:after="166"/>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33</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w:t>
      </w:r>
      <w:r w:rsidRPr="00F60695">
        <w:rPr>
          <w:rFonts w:asciiTheme="minorHAnsi" w:hAnsiTheme="minorHAnsi" w:cstheme="minorHAnsi"/>
          <w:color w:val="auto"/>
          <w:sz w:val="22"/>
        </w:rPr>
        <w:t>Uyuşmazlık halinde İstanbul Bakırköy Mahkemeleri ve İcra daireleri yetkilidir.</w:t>
      </w:r>
      <w:r w:rsidR="00491CCA" w:rsidRPr="00F60695">
        <w:rPr>
          <w:rFonts w:asciiTheme="minorHAnsi" w:hAnsiTheme="minorHAnsi" w:cstheme="minorHAnsi"/>
          <w:color w:val="auto"/>
          <w:sz w:val="22"/>
        </w:rPr>
        <w:t xml:space="preserve">  </w:t>
      </w:r>
    </w:p>
    <w:p w:rsidR="00491CCA" w:rsidRPr="00D64F0D" w:rsidRDefault="008166D4"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34</w:t>
      </w:r>
      <w:r w:rsidR="00491CCA" w:rsidRPr="00D64F0D">
        <w:rPr>
          <w:rFonts w:asciiTheme="minorHAnsi" w:hAnsiTheme="minorHAnsi" w:cstheme="minorHAnsi"/>
          <w:b/>
          <w:color w:val="auto"/>
          <w:sz w:val="22"/>
        </w:rPr>
        <w:t xml:space="preserve">- Yürürlük </w:t>
      </w:r>
    </w:p>
    <w:p w:rsidR="00491CCA" w:rsidRPr="00F60695" w:rsidRDefault="008166D4" w:rsidP="00D40682">
      <w:pPr>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34</w:t>
      </w:r>
      <w:r w:rsidR="00491CCA" w:rsidRPr="00136A90">
        <w:rPr>
          <w:rFonts w:asciiTheme="minorHAnsi" w:hAnsiTheme="minorHAnsi" w:cstheme="minorHAnsi"/>
          <w:b/>
          <w:color w:val="auto"/>
          <w:sz w:val="22"/>
        </w:rPr>
        <w:t>.1.</w:t>
      </w:r>
      <w:r w:rsidR="00491CCA" w:rsidRPr="00F60695">
        <w:rPr>
          <w:rFonts w:asciiTheme="minorHAnsi" w:hAnsiTheme="minorHAnsi" w:cstheme="minorHAnsi"/>
          <w:color w:val="auto"/>
          <w:sz w:val="22"/>
        </w:rPr>
        <w:t xml:space="preserve"> Bu sözleşme taraflarca imzalandığı tarihte yürürlüğe girer. </w:t>
      </w:r>
    </w:p>
    <w:p w:rsidR="00491CCA" w:rsidRPr="00D64F0D" w:rsidRDefault="008166D4" w:rsidP="00D40682">
      <w:pPr>
        <w:ind w:left="0" w:right="-46" w:firstLine="567"/>
        <w:rPr>
          <w:rFonts w:asciiTheme="minorHAnsi" w:hAnsiTheme="minorHAnsi" w:cstheme="minorHAnsi"/>
          <w:b/>
          <w:color w:val="auto"/>
          <w:sz w:val="22"/>
        </w:rPr>
      </w:pPr>
      <w:r w:rsidRPr="00D64F0D">
        <w:rPr>
          <w:rFonts w:asciiTheme="minorHAnsi" w:hAnsiTheme="minorHAnsi" w:cstheme="minorHAnsi"/>
          <w:b/>
          <w:color w:val="auto"/>
          <w:sz w:val="22"/>
        </w:rPr>
        <w:t>Madde 35</w:t>
      </w:r>
      <w:r w:rsidR="00491CCA" w:rsidRPr="00D64F0D">
        <w:rPr>
          <w:rFonts w:asciiTheme="minorHAnsi" w:hAnsiTheme="minorHAnsi" w:cstheme="minorHAnsi"/>
          <w:b/>
          <w:color w:val="auto"/>
          <w:sz w:val="22"/>
        </w:rPr>
        <w:t xml:space="preserve"> – Sözleşmenin imzalanması </w:t>
      </w:r>
    </w:p>
    <w:p w:rsidR="00491CCA" w:rsidRPr="00F60695" w:rsidRDefault="008166D4" w:rsidP="00D40682">
      <w:pPr>
        <w:ind w:left="0" w:right="-46" w:firstLine="567"/>
        <w:rPr>
          <w:rFonts w:asciiTheme="minorHAnsi" w:hAnsiTheme="minorHAnsi" w:cstheme="minorHAnsi"/>
          <w:color w:val="auto"/>
          <w:sz w:val="22"/>
        </w:rPr>
      </w:pPr>
      <w:r w:rsidRPr="00136A90">
        <w:rPr>
          <w:rFonts w:asciiTheme="minorHAnsi" w:hAnsiTheme="minorHAnsi" w:cstheme="minorHAnsi"/>
          <w:b/>
          <w:color w:val="auto"/>
          <w:sz w:val="22"/>
        </w:rPr>
        <w:t>35</w:t>
      </w:r>
      <w:r w:rsidR="00491CCA" w:rsidRPr="00136A90">
        <w:rPr>
          <w:rFonts w:asciiTheme="minorHAnsi" w:hAnsiTheme="minorHAnsi" w:cstheme="minorHAnsi"/>
          <w:b/>
          <w:color w:val="auto"/>
          <w:sz w:val="22"/>
        </w:rPr>
        <w:t>.1.</w:t>
      </w:r>
      <w:r w:rsidRPr="00F60695">
        <w:rPr>
          <w:rFonts w:asciiTheme="minorHAnsi" w:hAnsiTheme="minorHAnsi" w:cstheme="minorHAnsi"/>
          <w:color w:val="auto"/>
          <w:sz w:val="22"/>
        </w:rPr>
        <w:t xml:space="preserve">  Bu sözleşme 35 (otuzbeş)</w:t>
      </w:r>
      <w:r w:rsidR="00491CCA" w:rsidRPr="00F60695">
        <w:rPr>
          <w:rFonts w:asciiTheme="minorHAnsi" w:hAnsiTheme="minorHAnsi" w:cstheme="minorHAnsi"/>
          <w:color w:val="auto"/>
          <w:sz w:val="22"/>
        </w:rPr>
        <w:t xml:space="preserve"> maddeden ibaret olup, İdare ve Yüklenici tarafından tam olarak okunup anlaşıldıktan sonra …/…/…….tarihinde bir nüsha olarak imza altına alınmıştır. Ayrıca İdare, yüklenicinin talebi halinde sözleşmenin “aslına uygun idarece onaylı bir suretini” Yükleniciye verecektir.  </w:t>
      </w:r>
    </w:p>
    <w:p w:rsidR="005A5E2B" w:rsidRPr="00F60695" w:rsidRDefault="005A5E2B" w:rsidP="00D40682">
      <w:pPr>
        <w:ind w:left="0" w:right="-46" w:firstLine="567"/>
        <w:rPr>
          <w:rFonts w:asciiTheme="minorHAnsi" w:hAnsiTheme="minorHAnsi" w:cstheme="minorHAnsi"/>
          <w:color w:val="auto"/>
          <w:sz w:val="22"/>
        </w:rPr>
      </w:pPr>
    </w:p>
    <w:p w:rsidR="005A5E2B" w:rsidRPr="00F60695" w:rsidRDefault="005A5E2B" w:rsidP="00D40682">
      <w:pPr>
        <w:ind w:left="0" w:right="-46" w:firstLine="567"/>
        <w:rPr>
          <w:rFonts w:asciiTheme="minorHAnsi" w:hAnsiTheme="minorHAnsi" w:cstheme="minorHAnsi"/>
          <w:color w:val="auto"/>
          <w:sz w:val="22"/>
        </w:rPr>
      </w:pPr>
    </w:p>
    <w:p w:rsidR="00491CCA" w:rsidRPr="00F60695" w:rsidRDefault="00491CCA" w:rsidP="00D40682">
      <w:pPr>
        <w:ind w:left="0" w:right="-46" w:firstLine="567"/>
        <w:rPr>
          <w:rFonts w:asciiTheme="minorHAnsi" w:hAnsiTheme="minorHAnsi" w:cstheme="minorHAnsi"/>
          <w:color w:val="auto"/>
          <w:sz w:val="22"/>
        </w:rPr>
      </w:pPr>
      <w:r w:rsidRPr="00F60695">
        <w:rPr>
          <w:rFonts w:asciiTheme="minorHAnsi" w:hAnsiTheme="minorHAnsi" w:cstheme="minorHAnsi"/>
          <w:color w:val="auto"/>
          <w:sz w:val="22"/>
        </w:rPr>
        <w:t xml:space="preserve">                     İDARE          </w:t>
      </w:r>
      <w:r w:rsidR="008F6503">
        <w:rPr>
          <w:rFonts w:asciiTheme="minorHAnsi" w:hAnsiTheme="minorHAnsi" w:cstheme="minorHAnsi"/>
          <w:color w:val="auto"/>
          <w:sz w:val="22"/>
        </w:rPr>
        <w:tab/>
      </w:r>
      <w:r w:rsidR="008F6503">
        <w:rPr>
          <w:rFonts w:asciiTheme="minorHAnsi" w:hAnsiTheme="minorHAnsi" w:cstheme="minorHAnsi"/>
          <w:color w:val="auto"/>
          <w:sz w:val="22"/>
        </w:rPr>
        <w:tab/>
      </w:r>
      <w:r w:rsidR="008F6503">
        <w:rPr>
          <w:rFonts w:asciiTheme="minorHAnsi" w:hAnsiTheme="minorHAnsi" w:cstheme="minorHAnsi"/>
          <w:color w:val="auto"/>
          <w:sz w:val="22"/>
        </w:rPr>
        <w:tab/>
      </w:r>
      <w:r w:rsidR="008F6503">
        <w:rPr>
          <w:rFonts w:asciiTheme="minorHAnsi" w:hAnsiTheme="minorHAnsi" w:cstheme="minorHAnsi"/>
          <w:color w:val="auto"/>
          <w:sz w:val="22"/>
        </w:rPr>
        <w:tab/>
      </w:r>
      <w:r w:rsidR="008F6503">
        <w:rPr>
          <w:rFonts w:asciiTheme="minorHAnsi" w:hAnsiTheme="minorHAnsi" w:cstheme="minorHAnsi"/>
          <w:color w:val="auto"/>
          <w:sz w:val="22"/>
        </w:rPr>
        <w:tab/>
      </w:r>
      <w:r w:rsidRPr="00F60695">
        <w:rPr>
          <w:rFonts w:asciiTheme="minorHAnsi" w:hAnsiTheme="minorHAnsi" w:cstheme="minorHAnsi"/>
          <w:color w:val="auto"/>
          <w:sz w:val="22"/>
        </w:rPr>
        <w:t xml:space="preserve">                YÜKLENİCİ </w:t>
      </w:r>
    </w:p>
    <w:p w:rsidR="009D785D" w:rsidRPr="00F60695" w:rsidRDefault="009D785D" w:rsidP="00D40682">
      <w:pPr>
        <w:ind w:left="0" w:right="-46" w:firstLine="567"/>
        <w:rPr>
          <w:rFonts w:asciiTheme="minorHAnsi" w:hAnsiTheme="minorHAnsi" w:cstheme="minorHAnsi"/>
          <w:color w:val="auto"/>
          <w:sz w:val="22"/>
        </w:rPr>
      </w:pPr>
    </w:p>
    <w:sectPr w:rsidR="009D785D" w:rsidRPr="00F606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93" w:rsidRDefault="007B4593" w:rsidP="00491CCA">
      <w:pPr>
        <w:spacing w:after="0" w:line="240" w:lineRule="auto"/>
      </w:pPr>
      <w:r>
        <w:separator/>
      </w:r>
    </w:p>
  </w:endnote>
  <w:endnote w:type="continuationSeparator" w:id="0">
    <w:p w:rsidR="007B4593" w:rsidRDefault="007B4593" w:rsidP="0049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93" w:rsidRDefault="007B4593" w:rsidP="00491CCA">
      <w:pPr>
        <w:spacing w:after="0" w:line="240" w:lineRule="auto"/>
      </w:pPr>
      <w:r>
        <w:separator/>
      </w:r>
    </w:p>
  </w:footnote>
  <w:footnote w:type="continuationSeparator" w:id="0">
    <w:p w:rsidR="007B4593" w:rsidRDefault="007B4593" w:rsidP="00491CCA">
      <w:pPr>
        <w:spacing w:after="0" w:line="240" w:lineRule="auto"/>
      </w:pPr>
      <w:r>
        <w:continuationSeparator/>
      </w:r>
    </w:p>
  </w:footnote>
  <w:footnote w:id="1">
    <w:p w:rsidR="00491CCA" w:rsidRDefault="00491CCA" w:rsidP="003A58FA">
      <w:pPr>
        <w:pStyle w:val="footnotedescription"/>
        <w:spacing w:line="297" w:lineRule="auto"/>
        <w:ind w:left="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96F"/>
    <w:multiLevelType w:val="hybridMultilevel"/>
    <w:tmpl w:val="553A1316"/>
    <w:lvl w:ilvl="0" w:tplc="8572FEC6">
      <w:start w:val="1"/>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544DCF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6AFF9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A59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A864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7C56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2057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A9E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46A7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1E4969"/>
    <w:multiLevelType w:val="hybridMultilevel"/>
    <w:tmpl w:val="A2A4155C"/>
    <w:lvl w:ilvl="0" w:tplc="F086091C">
      <w:start w:val="2"/>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8D00A6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78431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BA4B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B6DE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C8015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3292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7E1D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224D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135A22"/>
    <w:multiLevelType w:val="multilevel"/>
    <w:tmpl w:val="5D0E4302"/>
    <w:lvl w:ilvl="0">
      <w:start w:val="2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6"/>
      </w:pPr>
      <w:rPr>
        <w:rFonts w:ascii="Arial" w:eastAsia="Arial" w:hAnsi="Arial" w:cs="Arial"/>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173E78"/>
    <w:multiLevelType w:val="hybridMultilevel"/>
    <w:tmpl w:val="C544749C"/>
    <w:lvl w:ilvl="0" w:tplc="E7320F7E">
      <w:start w:val="3"/>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2B88462C"/>
    <w:multiLevelType w:val="multilevel"/>
    <w:tmpl w:val="995A8286"/>
    <w:lvl w:ilvl="0">
      <w:start w:val="20"/>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1C74B6"/>
    <w:multiLevelType w:val="multilevel"/>
    <w:tmpl w:val="54C44FCE"/>
    <w:lvl w:ilvl="0">
      <w:start w:val="16"/>
      <w:numFmt w:val="decimal"/>
      <w:lvlText w:val="%1."/>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C5059"/>
    <w:multiLevelType w:val="hybridMultilevel"/>
    <w:tmpl w:val="961C2B4A"/>
    <w:lvl w:ilvl="0" w:tplc="0540B956">
      <w:start w:val="1"/>
      <w:numFmt w:val="lowerLetter"/>
      <w:lvlText w:val="%1)"/>
      <w:lvlJc w:val="left"/>
      <w:pPr>
        <w:ind w:left="105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89275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001D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6A829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5612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4089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40618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CCDE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047B3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A2721C"/>
    <w:multiLevelType w:val="multilevel"/>
    <w:tmpl w:val="36907A48"/>
    <w:lvl w:ilvl="0">
      <w:start w:val="27"/>
      <w:numFmt w:val="decimal"/>
      <w:lvlText w:val="%1."/>
      <w:lvlJc w:val="left"/>
      <w:pPr>
        <w:ind w:left="435" w:hanging="435"/>
      </w:pPr>
      <w:rPr>
        <w:rFonts w:hint="default"/>
      </w:rPr>
    </w:lvl>
    <w:lvl w:ilvl="1">
      <w:start w:val="2"/>
      <w:numFmt w:val="decimal"/>
      <w:lvlText w:val="%1.%2."/>
      <w:lvlJc w:val="left"/>
      <w:pPr>
        <w:ind w:left="1002" w:hanging="43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606BF3"/>
    <w:multiLevelType w:val="hybridMultilevel"/>
    <w:tmpl w:val="43D497BE"/>
    <w:lvl w:ilvl="0" w:tplc="BA747388">
      <w:start w:val="1"/>
      <w:numFmt w:val="decimal"/>
      <w:pStyle w:val="Heading1"/>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B184B904">
      <w:start w:val="1"/>
      <w:numFmt w:val="lowerLetter"/>
      <w:lvlText w:val="%2"/>
      <w:lvlJc w:val="left"/>
      <w:pPr>
        <w:ind w:left="14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2" w:tplc="695A218A">
      <w:start w:val="1"/>
      <w:numFmt w:val="lowerRoman"/>
      <w:lvlText w:val="%3"/>
      <w:lvlJc w:val="left"/>
      <w:pPr>
        <w:ind w:left="21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3" w:tplc="1DA46C50">
      <w:start w:val="1"/>
      <w:numFmt w:val="decimal"/>
      <w:lvlText w:val="%4"/>
      <w:lvlJc w:val="left"/>
      <w:pPr>
        <w:ind w:left="28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4" w:tplc="BD0E6148">
      <w:start w:val="1"/>
      <w:numFmt w:val="lowerLetter"/>
      <w:lvlText w:val="%5"/>
      <w:lvlJc w:val="left"/>
      <w:pPr>
        <w:ind w:left="360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5" w:tplc="995830F2">
      <w:start w:val="1"/>
      <w:numFmt w:val="lowerRoman"/>
      <w:lvlText w:val="%6"/>
      <w:lvlJc w:val="left"/>
      <w:pPr>
        <w:ind w:left="432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6" w:tplc="345C0818">
      <w:start w:val="1"/>
      <w:numFmt w:val="decimal"/>
      <w:lvlText w:val="%7"/>
      <w:lvlJc w:val="left"/>
      <w:pPr>
        <w:ind w:left="50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7" w:tplc="F78A1410">
      <w:start w:val="1"/>
      <w:numFmt w:val="lowerLetter"/>
      <w:lvlText w:val="%8"/>
      <w:lvlJc w:val="left"/>
      <w:pPr>
        <w:ind w:left="57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8" w:tplc="F05ED8FE">
      <w:start w:val="1"/>
      <w:numFmt w:val="lowerRoman"/>
      <w:lvlText w:val="%9"/>
      <w:lvlJc w:val="left"/>
      <w:pPr>
        <w:ind w:left="64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abstractNum>
  <w:abstractNum w:abstractNumId="9" w15:restartNumberingAfterBreak="0">
    <w:nsid w:val="44C203A3"/>
    <w:multiLevelType w:val="multilevel"/>
    <w:tmpl w:val="C1E4FE6A"/>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DF3B48"/>
    <w:multiLevelType w:val="hybridMultilevel"/>
    <w:tmpl w:val="C78488AA"/>
    <w:lvl w:ilvl="0" w:tplc="D412658A">
      <w:start w:val="1"/>
      <w:numFmt w:val="lowerLetter"/>
      <w:lvlText w:val="%1)"/>
      <w:lvlJc w:val="left"/>
      <w:pPr>
        <w:ind w:left="1687" w:hanging="360"/>
      </w:pPr>
      <w:rPr>
        <w:rFonts w:hint="default"/>
      </w:rPr>
    </w:lvl>
    <w:lvl w:ilvl="1" w:tplc="041F0019">
      <w:start w:val="1"/>
      <w:numFmt w:val="lowerLetter"/>
      <w:lvlText w:val="%2."/>
      <w:lvlJc w:val="left"/>
      <w:pPr>
        <w:ind w:left="2407" w:hanging="360"/>
      </w:pPr>
    </w:lvl>
    <w:lvl w:ilvl="2" w:tplc="041F001B" w:tentative="1">
      <w:start w:val="1"/>
      <w:numFmt w:val="lowerRoman"/>
      <w:lvlText w:val="%3."/>
      <w:lvlJc w:val="right"/>
      <w:pPr>
        <w:ind w:left="3127" w:hanging="180"/>
      </w:pPr>
    </w:lvl>
    <w:lvl w:ilvl="3" w:tplc="041F000F" w:tentative="1">
      <w:start w:val="1"/>
      <w:numFmt w:val="decimal"/>
      <w:lvlText w:val="%4."/>
      <w:lvlJc w:val="left"/>
      <w:pPr>
        <w:ind w:left="3847" w:hanging="360"/>
      </w:pPr>
    </w:lvl>
    <w:lvl w:ilvl="4" w:tplc="041F0019" w:tentative="1">
      <w:start w:val="1"/>
      <w:numFmt w:val="lowerLetter"/>
      <w:lvlText w:val="%5."/>
      <w:lvlJc w:val="left"/>
      <w:pPr>
        <w:ind w:left="4567" w:hanging="360"/>
      </w:pPr>
    </w:lvl>
    <w:lvl w:ilvl="5" w:tplc="041F001B" w:tentative="1">
      <w:start w:val="1"/>
      <w:numFmt w:val="lowerRoman"/>
      <w:lvlText w:val="%6."/>
      <w:lvlJc w:val="right"/>
      <w:pPr>
        <w:ind w:left="5287" w:hanging="180"/>
      </w:pPr>
    </w:lvl>
    <w:lvl w:ilvl="6" w:tplc="041F000F" w:tentative="1">
      <w:start w:val="1"/>
      <w:numFmt w:val="decimal"/>
      <w:lvlText w:val="%7."/>
      <w:lvlJc w:val="left"/>
      <w:pPr>
        <w:ind w:left="6007" w:hanging="360"/>
      </w:pPr>
    </w:lvl>
    <w:lvl w:ilvl="7" w:tplc="041F0019" w:tentative="1">
      <w:start w:val="1"/>
      <w:numFmt w:val="lowerLetter"/>
      <w:lvlText w:val="%8."/>
      <w:lvlJc w:val="left"/>
      <w:pPr>
        <w:ind w:left="6727" w:hanging="360"/>
      </w:pPr>
    </w:lvl>
    <w:lvl w:ilvl="8" w:tplc="041F001B" w:tentative="1">
      <w:start w:val="1"/>
      <w:numFmt w:val="lowerRoman"/>
      <w:lvlText w:val="%9."/>
      <w:lvlJc w:val="right"/>
      <w:pPr>
        <w:ind w:left="7447" w:hanging="180"/>
      </w:pPr>
    </w:lvl>
  </w:abstractNum>
  <w:abstractNum w:abstractNumId="11" w15:restartNumberingAfterBreak="0">
    <w:nsid w:val="541E472F"/>
    <w:multiLevelType w:val="hybridMultilevel"/>
    <w:tmpl w:val="330824D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2" w15:restartNumberingAfterBreak="0">
    <w:nsid w:val="54242153"/>
    <w:multiLevelType w:val="hybridMultilevel"/>
    <w:tmpl w:val="543041C4"/>
    <w:lvl w:ilvl="0" w:tplc="8D6CCE7E">
      <w:start w:val="1"/>
      <w:numFmt w:val="lowerLetter"/>
      <w:lvlText w:val="%1)"/>
      <w:lvlJc w:val="left"/>
      <w:pPr>
        <w:ind w:left="1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D787B6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E8C0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465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4C7BB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128A3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3A6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BC10A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06CA6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5C11CF3"/>
    <w:multiLevelType w:val="hybridMultilevel"/>
    <w:tmpl w:val="A2FC2968"/>
    <w:lvl w:ilvl="0" w:tplc="D1846B2A">
      <w:start w:val="1"/>
      <w:numFmt w:val="lowerLetter"/>
      <w:lvlText w:val="%1)"/>
      <w:lvlJc w:val="left"/>
      <w:pPr>
        <w:ind w:left="1687" w:hanging="360"/>
      </w:pPr>
      <w:rPr>
        <w:rFonts w:hint="default"/>
      </w:rPr>
    </w:lvl>
    <w:lvl w:ilvl="1" w:tplc="041F0019" w:tentative="1">
      <w:start w:val="1"/>
      <w:numFmt w:val="lowerLetter"/>
      <w:lvlText w:val="%2."/>
      <w:lvlJc w:val="left"/>
      <w:pPr>
        <w:ind w:left="2407" w:hanging="360"/>
      </w:pPr>
    </w:lvl>
    <w:lvl w:ilvl="2" w:tplc="041F001B" w:tentative="1">
      <w:start w:val="1"/>
      <w:numFmt w:val="lowerRoman"/>
      <w:lvlText w:val="%3."/>
      <w:lvlJc w:val="right"/>
      <w:pPr>
        <w:ind w:left="3127" w:hanging="180"/>
      </w:pPr>
    </w:lvl>
    <w:lvl w:ilvl="3" w:tplc="041F000F" w:tentative="1">
      <w:start w:val="1"/>
      <w:numFmt w:val="decimal"/>
      <w:lvlText w:val="%4."/>
      <w:lvlJc w:val="left"/>
      <w:pPr>
        <w:ind w:left="3847" w:hanging="360"/>
      </w:pPr>
    </w:lvl>
    <w:lvl w:ilvl="4" w:tplc="041F0019" w:tentative="1">
      <w:start w:val="1"/>
      <w:numFmt w:val="lowerLetter"/>
      <w:lvlText w:val="%5."/>
      <w:lvlJc w:val="left"/>
      <w:pPr>
        <w:ind w:left="4567" w:hanging="360"/>
      </w:pPr>
    </w:lvl>
    <w:lvl w:ilvl="5" w:tplc="041F001B" w:tentative="1">
      <w:start w:val="1"/>
      <w:numFmt w:val="lowerRoman"/>
      <w:lvlText w:val="%6."/>
      <w:lvlJc w:val="right"/>
      <w:pPr>
        <w:ind w:left="5287" w:hanging="180"/>
      </w:pPr>
    </w:lvl>
    <w:lvl w:ilvl="6" w:tplc="041F000F" w:tentative="1">
      <w:start w:val="1"/>
      <w:numFmt w:val="decimal"/>
      <w:lvlText w:val="%7."/>
      <w:lvlJc w:val="left"/>
      <w:pPr>
        <w:ind w:left="6007" w:hanging="360"/>
      </w:pPr>
    </w:lvl>
    <w:lvl w:ilvl="7" w:tplc="041F0019" w:tentative="1">
      <w:start w:val="1"/>
      <w:numFmt w:val="lowerLetter"/>
      <w:lvlText w:val="%8."/>
      <w:lvlJc w:val="left"/>
      <w:pPr>
        <w:ind w:left="6727" w:hanging="360"/>
      </w:pPr>
    </w:lvl>
    <w:lvl w:ilvl="8" w:tplc="041F001B" w:tentative="1">
      <w:start w:val="1"/>
      <w:numFmt w:val="lowerRoman"/>
      <w:lvlText w:val="%9."/>
      <w:lvlJc w:val="right"/>
      <w:pPr>
        <w:ind w:left="7447" w:hanging="180"/>
      </w:pPr>
    </w:lvl>
  </w:abstractNum>
  <w:abstractNum w:abstractNumId="14" w15:restartNumberingAfterBreak="0">
    <w:nsid w:val="5AD96D78"/>
    <w:multiLevelType w:val="hybridMultilevel"/>
    <w:tmpl w:val="5BC4C4A6"/>
    <w:lvl w:ilvl="0" w:tplc="D16A5878">
      <w:start w:val="1"/>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3BC23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02A1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2493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2DBA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F2FD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8E8EE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70956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ACF8F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B4D6677"/>
    <w:multiLevelType w:val="hybridMultilevel"/>
    <w:tmpl w:val="D9FAE152"/>
    <w:lvl w:ilvl="0" w:tplc="BD260B94">
      <w:start w:val="1"/>
      <w:numFmt w:val="decimal"/>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79068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6D5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3EC0D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B868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BE9BB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FAA06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2D2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F215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C97CA1"/>
    <w:multiLevelType w:val="multilevel"/>
    <w:tmpl w:val="E29C3EA6"/>
    <w:lvl w:ilvl="0">
      <w:start w:val="2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648369E"/>
    <w:multiLevelType w:val="multilevel"/>
    <w:tmpl w:val="2DE04178"/>
    <w:lvl w:ilvl="0">
      <w:start w:val="20"/>
      <w:numFmt w:val="decimal"/>
      <w:lvlText w:val="%1."/>
      <w:lvlJc w:val="left"/>
      <w:pPr>
        <w:ind w:left="13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CE1EBF"/>
    <w:multiLevelType w:val="hybridMultilevel"/>
    <w:tmpl w:val="61CA126E"/>
    <w:lvl w:ilvl="0" w:tplc="60365730">
      <w:start w:val="1"/>
      <w:numFmt w:val="lowerLetter"/>
      <w:lvlText w:val="%1)"/>
      <w:lvlJc w:val="left"/>
      <w:pPr>
        <w:ind w:left="1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0CFD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3AEA2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EE8C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5C0E95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B407D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80178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16A38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3C46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1F35E7"/>
    <w:multiLevelType w:val="hybridMultilevel"/>
    <w:tmpl w:val="C860BE9A"/>
    <w:lvl w:ilvl="0" w:tplc="A560EEBE">
      <w:start w:val="4"/>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10A020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64CED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DE8C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5EAAA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C89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400B9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2A70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3AC76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CF3995"/>
    <w:multiLevelType w:val="hybridMultilevel"/>
    <w:tmpl w:val="74E84532"/>
    <w:lvl w:ilvl="0" w:tplc="EC10CAA0">
      <w:start w:val="1"/>
      <w:numFmt w:val="lowerLetter"/>
      <w:lvlText w:val="%1)"/>
      <w:lvlJc w:val="left"/>
      <w:pPr>
        <w:ind w:left="1394"/>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83A0E7C">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818C04A">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3A50C8">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23918">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2920746">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0A45E0">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3063D6">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A27946">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ADA4D97"/>
    <w:multiLevelType w:val="multilevel"/>
    <w:tmpl w:val="D73E01F8"/>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0E634F"/>
    <w:multiLevelType w:val="hybridMultilevel"/>
    <w:tmpl w:val="12BE435C"/>
    <w:lvl w:ilvl="0" w:tplc="7CF8A170">
      <w:start w:val="1"/>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91A28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1C34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0C8B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EE9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7C6B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F89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EE540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6E67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9"/>
  </w:num>
  <w:num w:numId="3">
    <w:abstractNumId w:val="9"/>
  </w:num>
  <w:num w:numId="4">
    <w:abstractNumId w:val="15"/>
  </w:num>
  <w:num w:numId="5">
    <w:abstractNumId w:val="5"/>
  </w:num>
  <w:num w:numId="6">
    <w:abstractNumId w:val="0"/>
  </w:num>
  <w:num w:numId="7">
    <w:abstractNumId w:val="1"/>
  </w:num>
  <w:num w:numId="8">
    <w:abstractNumId w:val="4"/>
  </w:num>
  <w:num w:numId="9">
    <w:abstractNumId w:val="21"/>
  </w:num>
  <w:num w:numId="10">
    <w:abstractNumId w:val="22"/>
  </w:num>
  <w:num w:numId="11">
    <w:abstractNumId w:val="6"/>
  </w:num>
  <w:num w:numId="12">
    <w:abstractNumId w:val="16"/>
  </w:num>
  <w:num w:numId="13">
    <w:abstractNumId w:val="14"/>
  </w:num>
  <w:num w:numId="14">
    <w:abstractNumId w:val="18"/>
  </w:num>
  <w:num w:numId="15">
    <w:abstractNumId w:val="12"/>
  </w:num>
  <w:num w:numId="16">
    <w:abstractNumId w:val="8"/>
  </w:num>
  <w:num w:numId="17">
    <w:abstractNumId w:val="2"/>
  </w:num>
  <w:num w:numId="18">
    <w:abstractNumId w:val="13"/>
  </w:num>
  <w:num w:numId="19">
    <w:abstractNumId w:val="10"/>
  </w:num>
  <w:num w:numId="20">
    <w:abstractNumId w:val="17"/>
  </w:num>
  <w:num w:numId="21">
    <w:abstractNumId w:val="7"/>
  </w:num>
  <w:num w:numId="22">
    <w:abstractNumId w:val="1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5AB"/>
    <w:rsid w:val="00064347"/>
    <w:rsid w:val="000D0C81"/>
    <w:rsid w:val="001101A2"/>
    <w:rsid w:val="00136A90"/>
    <w:rsid w:val="002B19AE"/>
    <w:rsid w:val="00326723"/>
    <w:rsid w:val="00336C46"/>
    <w:rsid w:val="00362816"/>
    <w:rsid w:val="00397795"/>
    <w:rsid w:val="003A58FA"/>
    <w:rsid w:val="00491CCA"/>
    <w:rsid w:val="00533E4E"/>
    <w:rsid w:val="0054539C"/>
    <w:rsid w:val="00545CCC"/>
    <w:rsid w:val="00551080"/>
    <w:rsid w:val="005674EA"/>
    <w:rsid w:val="00593BF6"/>
    <w:rsid w:val="00595B90"/>
    <w:rsid w:val="005A5E2B"/>
    <w:rsid w:val="00615F25"/>
    <w:rsid w:val="006408D1"/>
    <w:rsid w:val="00641A72"/>
    <w:rsid w:val="006B2AFC"/>
    <w:rsid w:val="00766B88"/>
    <w:rsid w:val="007A3AC6"/>
    <w:rsid w:val="007B17FB"/>
    <w:rsid w:val="007B4593"/>
    <w:rsid w:val="008166D4"/>
    <w:rsid w:val="00863DCA"/>
    <w:rsid w:val="008B336E"/>
    <w:rsid w:val="008E28BA"/>
    <w:rsid w:val="008E475D"/>
    <w:rsid w:val="008F6503"/>
    <w:rsid w:val="009D785D"/>
    <w:rsid w:val="00A41529"/>
    <w:rsid w:val="00AD2E6F"/>
    <w:rsid w:val="00AE27B2"/>
    <w:rsid w:val="00B131DE"/>
    <w:rsid w:val="00B21C44"/>
    <w:rsid w:val="00B23C64"/>
    <w:rsid w:val="00B34C98"/>
    <w:rsid w:val="00B9209F"/>
    <w:rsid w:val="00BD3A27"/>
    <w:rsid w:val="00BF35AB"/>
    <w:rsid w:val="00C0665A"/>
    <w:rsid w:val="00D40682"/>
    <w:rsid w:val="00D64F0D"/>
    <w:rsid w:val="00DC4FAE"/>
    <w:rsid w:val="00DF0945"/>
    <w:rsid w:val="00E249D5"/>
    <w:rsid w:val="00E31E7A"/>
    <w:rsid w:val="00E43A5F"/>
    <w:rsid w:val="00F07538"/>
    <w:rsid w:val="00F60695"/>
    <w:rsid w:val="00F612A8"/>
    <w:rsid w:val="00F71D3A"/>
    <w:rsid w:val="00FB3468"/>
    <w:rsid w:val="00FE2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47A09-173C-4BFC-8D2F-449A9C4B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CCA"/>
    <w:pPr>
      <w:spacing w:after="186" w:line="271" w:lineRule="auto"/>
      <w:ind w:left="1071" w:hanging="10"/>
      <w:jc w:val="both"/>
    </w:pPr>
    <w:rPr>
      <w:rFonts w:ascii="Arial" w:eastAsia="Arial" w:hAnsi="Arial" w:cs="Arial"/>
      <w:color w:val="000000"/>
      <w:sz w:val="24"/>
      <w:lang w:eastAsia="tr-TR"/>
    </w:rPr>
  </w:style>
  <w:style w:type="paragraph" w:styleId="Heading1">
    <w:name w:val="heading 1"/>
    <w:next w:val="Normal"/>
    <w:link w:val="Heading1Char"/>
    <w:uiPriority w:val="9"/>
    <w:unhideWhenUsed/>
    <w:qFormat/>
    <w:rsid w:val="00491CCA"/>
    <w:pPr>
      <w:keepNext/>
      <w:keepLines/>
      <w:numPr>
        <w:numId w:val="16"/>
      </w:numPr>
      <w:spacing w:after="1" w:line="260" w:lineRule="auto"/>
      <w:ind w:left="1431" w:hanging="370"/>
      <w:outlineLvl w:val="0"/>
    </w:pPr>
    <w:rPr>
      <w:rFonts w:ascii="Calibri" w:eastAsia="Calibri" w:hAnsi="Calibri" w:cs="Calibri"/>
      <w:color w:val="2E74B5"/>
      <w:sz w:val="3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CA"/>
    <w:rPr>
      <w:rFonts w:ascii="Calibri" w:eastAsia="Calibri" w:hAnsi="Calibri" w:cs="Calibri"/>
      <w:color w:val="2E74B5"/>
      <w:sz w:val="32"/>
      <w:lang w:eastAsia="tr-TR"/>
    </w:rPr>
  </w:style>
  <w:style w:type="paragraph" w:customStyle="1" w:styleId="footnotedescription">
    <w:name w:val="footnote description"/>
    <w:next w:val="Normal"/>
    <w:link w:val="footnotedescriptionChar"/>
    <w:hidden/>
    <w:rsid w:val="00491CCA"/>
    <w:pPr>
      <w:spacing w:after="122" w:line="279" w:lineRule="auto"/>
      <w:ind w:left="1061"/>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491CCA"/>
    <w:rPr>
      <w:rFonts w:ascii="Times New Roman" w:eastAsia="Times New Roman" w:hAnsi="Times New Roman" w:cs="Times New Roman"/>
      <w:color w:val="000000"/>
      <w:sz w:val="20"/>
      <w:lang w:eastAsia="tr-TR"/>
    </w:rPr>
  </w:style>
  <w:style w:type="character" w:customStyle="1" w:styleId="footnotemark">
    <w:name w:val="footnote mark"/>
    <w:hidden/>
    <w:rsid w:val="00491CCA"/>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064347"/>
    <w:rPr>
      <w:color w:val="0563C1" w:themeColor="hyperlink"/>
      <w:u w:val="single"/>
    </w:rPr>
  </w:style>
  <w:style w:type="paragraph" w:styleId="ListParagraph">
    <w:name w:val="List Paragraph"/>
    <w:basedOn w:val="Normal"/>
    <w:uiPriority w:val="34"/>
    <w:qFormat/>
    <w:rsid w:val="00545CCC"/>
    <w:pPr>
      <w:ind w:left="720"/>
      <w:contextualSpacing/>
    </w:pPr>
  </w:style>
  <w:style w:type="paragraph" w:styleId="BodyText">
    <w:name w:val="Body Text"/>
    <w:basedOn w:val="Normal"/>
    <w:link w:val="BodyTextChar"/>
    <w:qFormat/>
    <w:rsid w:val="007B17FB"/>
    <w:pPr>
      <w:spacing w:before="180" w:after="180" w:line="240" w:lineRule="auto"/>
      <w:ind w:left="0" w:firstLine="0"/>
      <w:jc w:val="left"/>
    </w:pPr>
    <w:rPr>
      <w:rFonts w:asciiTheme="minorHAnsi" w:eastAsiaTheme="minorHAnsi" w:hAnsiTheme="minorHAnsi" w:cstheme="minorBidi"/>
      <w:color w:val="auto"/>
      <w:szCs w:val="24"/>
      <w:lang w:val="en-US" w:eastAsia="en-US"/>
    </w:rPr>
  </w:style>
  <w:style w:type="character" w:customStyle="1" w:styleId="BodyTextChar">
    <w:name w:val="Body Text Char"/>
    <w:basedOn w:val="DefaultParagraphFont"/>
    <w:link w:val="BodyText"/>
    <w:rsid w:val="007B17FB"/>
    <w:rPr>
      <w:sz w:val="24"/>
      <w:szCs w:val="24"/>
      <w:lang w:val="en-US"/>
    </w:rPr>
  </w:style>
  <w:style w:type="paragraph" w:styleId="FootnoteText">
    <w:name w:val="footnote text"/>
    <w:basedOn w:val="Normal"/>
    <w:link w:val="FootnoteTextChar"/>
    <w:uiPriority w:val="99"/>
    <w:semiHidden/>
    <w:unhideWhenUsed/>
    <w:rsid w:val="003A58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8FA"/>
    <w:rPr>
      <w:rFonts w:ascii="Arial" w:eastAsia="Arial" w:hAnsi="Arial" w:cs="Arial"/>
      <w:color w:val="000000"/>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1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iku.edu.t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3752</Words>
  <Characters>21391</Characters>
  <Application>Microsoft Office Word</Application>
  <DocSecurity>0</DocSecurity>
  <Lines>178</Lines>
  <Paragraphs>50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Kırseven</dc:creator>
  <cp:keywords/>
  <dc:description/>
  <cp:lastModifiedBy>Aynur Candaş</cp:lastModifiedBy>
  <cp:revision>15</cp:revision>
  <dcterms:created xsi:type="dcterms:W3CDTF">2019-10-17T15:11:00Z</dcterms:created>
  <dcterms:modified xsi:type="dcterms:W3CDTF">2019-12-26T11:03:00Z</dcterms:modified>
</cp:coreProperties>
</file>