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CB" w:rsidRPr="0030048C" w:rsidRDefault="00D41ECB" w:rsidP="004E6789">
      <w:pPr>
        <w:pStyle w:val="Balk1"/>
        <w:numPr>
          <w:ilvl w:val="0"/>
          <w:numId w:val="0"/>
        </w:numPr>
        <w:spacing w:line="240" w:lineRule="auto"/>
        <w:jc w:val="center"/>
        <w:rPr>
          <w:rFonts w:asciiTheme="minorHAnsi" w:hAnsiTheme="minorHAnsi" w:cstheme="minorHAnsi"/>
          <w:sz w:val="22"/>
        </w:rPr>
      </w:pPr>
      <w:r w:rsidRPr="0030048C">
        <w:rPr>
          <w:rFonts w:asciiTheme="minorHAnsi" w:hAnsiTheme="minorHAnsi" w:cstheme="minorHAnsi"/>
          <w:noProof/>
          <w:sz w:val="22"/>
        </w:rPr>
        <w:drawing>
          <wp:inline distT="0" distB="0" distL="0" distR="0" wp14:anchorId="70E6D3DB" wp14:editId="625A5A6A">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41ECB" w:rsidRPr="0030048C" w:rsidRDefault="00D41ECB" w:rsidP="004E6789">
      <w:pPr>
        <w:spacing w:line="240" w:lineRule="auto"/>
        <w:ind w:left="0"/>
        <w:rPr>
          <w:rFonts w:asciiTheme="minorHAnsi" w:hAnsiTheme="minorHAnsi" w:cstheme="minorHAnsi"/>
          <w:sz w:val="22"/>
        </w:rPr>
      </w:pPr>
    </w:p>
    <w:p w:rsidR="00D41ECB" w:rsidRPr="0030048C" w:rsidRDefault="00D41ECB" w:rsidP="004E6789">
      <w:pPr>
        <w:spacing w:line="240" w:lineRule="auto"/>
        <w:ind w:left="0"/>
        <w:jc w:val="center"/>
        <w:rPr>
          <w:rFonts w:asciiTheme="minorHAnsi" w:hAnsiTheme="minorHAnsi" w:cstheme="minorHAnsi"/>
          <w:sz w:val="22"/>
        </w:rPr>
      </w:pPr>
      <w:r w:rsidRPr="0030048C">
        <w:rPr>
          <w:rFonts w:asciiTheme="minorHAnsi" w:hAnsiTheme="minorHAnsi" w:cstheme="minorHAnsi"/>
          <w:b/>
          <w:sz w:val="22"/>
        </w:rPr>
        <w:t>İLETİŞİM DANIŞMANLIĞI HİZMETİ</w:t>
      </w:r>
      <w:r w:rsidRPr="0030048C">
        <w:rPr>
          <w:rFonts w:asciiTheme="minorHAnsi" w:hAnsiTheme="minorHAnsi" w:cstheme="minorHAnsi"/>
          <w:sz w:val="22"/>
        </w:rPr>
        <w:t xml:space="preserve"> </w:t>
      </w:r>
      <w:r w:rsidRPr="0030048C">
        <w:rPr>
          <w:rFonts w:asciiTheme="minorHAnsi" w:hAnsiTheme="minorHAnsi" w:cstheme="minorHAnsi"/>
          <w:b/>
          <w:sz w:val="22"/>
        </w:rPr>
        <w:t>SÖZLEŞMESİ</w:t>
      </w:r>
    </w:p>
    <w:p w:rsidR="00D41ECB" w:rsidRPr="0030048C" w:rsidRDefault="00D41ECB" w:rsidP="004E6789">
      <w:p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 Referans No: </w:t>
      </w:r>
      <w:r w:rsidR="007A411E">
        <w:rPr>
          <w:rFonts w:asciiTheme="minorHAnsi" w:hAnsiTheme="minorHAnsi" w:cstheme="minorHAnsi"/>
          <w:sz w:val="22"/>
        </w:rPr>
        <w:t xml:space="preserve">2020/ 10064719 </w:t>
      </w:r>
    </w:p>
    <w:p w:rsidR="00D41ECB" w:rsidRPr="0030048C" w:rsidRDefault="00D41ECB" w:rsidP="004E6789">
      <w:pPr>
        <w:spacing w:after="189" w:line="240" w:lineRule="auto"/>
        <w:ind w:left="0" w:firstLine="709"/>
        <w:rPr>
          <w:rFonts w:asciiTheme="minorHAnsi" w:hAnsiTheme="minorHAnsi" w:cstheme="minorHAnsi"/>
          <w:b/>
          <w:sz w:val="22"/>
        </w:rPr>
      </w:pPr>
      <w:r w:rsidRPr="0030048C">
        <w:rPr>
          <w:rFonts w:asciiTheme="minorHAnsi" w:hAnsiTheme="minorHAnsi" w:cstheme="minorHAnsi"/>
          <w:sz w:val="22"/>
        </w:rPr>
        <w:t xml:space="preserve">   </w:t>
      </w:r>
      <w:r w:rsidRPr="0030048C">
        <w:rPr>
          <w:rFonts w:asciiTheme="minorHAnsi" w:hAnsiTheme="minorHAnsi" w:cstheme="minorHAnsi"/>
          <w:b/>
          <w:sz w:val="22"/>
        </w:rPr>
        <w:t xml:space="preserve">Madde 1- Sözleşmenin Tarafları  </w:t>
      </w:r>
    </w:p>
    <w:p w:rsidR="00D41ECB" w:rsidRPr="0030048C" w:rsidRDefault="00D41ECB" w:rsidP="004E6789">
      <w:pPr>
        <w:spacing w:after="0" w:line="240" w:lineRule="auto"/>
        <w:ind w:left="0" w:firstLine="0"/>
        <w:rPr>
          <w:rFonts w:asciiTheme="minorHAnsi" w:hAnsiTheme="minorHAnsi" w:cstheme="minorHAnsi"/>
          <w:sz w:val="22"/>
        </w:rPr>
      </w:pPr>
      <w:r w:rsidRPr="0030048C">
        <w:rPr>
          <w:rFonts w:asciiTheme="minorHAnsi" w:hAnsiTheme="minorHAnsi" w:cstheme="minorHAnsi"/>
          <w:sz w:val="22"/>
        </w:rPr>
        <w:t xml:space="preserve">Bu sözleşme, bir tarafta T.C İstanbul Kültür Üniversitesi (bundan sonra “İdare” olarak anılacaktır) ile diğer tarafta </w:t>
      </w:r>
      <w:r w:rsidR="00644A41" w:rsidRPr="0030048C">
        <w:rPr>
          <w:rFonts w:asciiTheme="minorHAnsi" w:hAnsiTheme="minorHAnsi" w:cstheme="minorHAnsi"/>
          <w:sz w:val="22"/>
        </w:rPr>
        <w:t>………………………………………………..</w:t>
      </w:r>
      <w:r w:rsidRPr="0030048C">
        <w:rPr>
          <w:rFonts w:asciiTheme="minorHAnsi" w:hAnsiTheme="minorHAnsi" w:cstheme="minorHAnsi"/>
          <w:sz w:val="22"/>
        </w:rPr>
        <w:t xml:space="preserve">(bundan sonra “Yüklenici” olarak anılacaktır) arasında aşağıda yazılı şartlar dahilinde akdedilmiştir. </w:t>
      </w:r>
    </w:p>
    <w:p w:rsidR="00D41ECB" w:rsidRPr="0030048C" w:rsidRDefault="00D41ECB" w:rsidP="004E6789">
      <w:pPr>
        <w:spacing w:after="0" w:line="240" w:lineRule="auto"/>
        <w:ind w:left="0" w:firstLine="709"/>
        <w:rPr>
          <w:rFonts w:asciiTheme="minorHAnsi" w:hAnsiTheme="minorHAnsi" w:cstheme="minorHAnsi"/>
          <w:b/>
          <w:sz w:val="22"/>
        </w:rPr>
      </w:pPr>
    </w:p>
    <w:p w:rsidR="00D41ECB" w:rsidRPr="0030048C" w:rsidRDefault="00D41ECB" w:rsidP="004E6789">
      <w:pPr>
        <w:spacing w:after="188"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 Madde 2 - Taraflara ilişkin bilgiler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2.1.</w:t>
      </w:r>
      <w:r w:rsidRPr="0030048C">
        <w:rPr>
          <w:rFonts w:asciiTheme="minorHAnsi" w:hAnsiTheme="minorHAnsi" w:cstheme="minorHAnsi"/>
          <w:sz w:val="22"/>
        </w:rPr>
        <w:t xml:space="preserve"> İdarenin     </w:t>
      </w:r>
    </w:p>
    <w:p w:rsidR="00D41ECB" w:rsidRPr="0030048C" w:rsidRDefault="00640A6D" w:rsidP="007A411E">
      <w:pPr>
        <w:spacing w:after="149" w:line="240" w:lineRule="auto"/>
        <w:ind w:left="708" w:firstLine="0"/>
        <w:rPr>
          <w:rFonts w:asciiTheme="minorHAnsi" w:hAnsiTheme="minorHAnsi" w:cstheme="minorHAnsi"/>
          <w:sz w:val="22"/>
        </w:rPr>
      </w:pPr>
      <w:r w:rsidRPr="0030048C">
        <w:rPr>
          <w:rFonts w:asciiTheme="minorHAnsi" w:hAnsiTheme="minorHAnsi" w:cstheme="minorHAnsi"/>
          <w:sz w:val="22"/>
        </w:rPr>
        <w:t xml:space="preserve">a)  </w:t>
      </w:r>
      <w:r w:rsidR="00D41ECB" w:rsidRPr="0030048C">
        <w:rPr>
          <w:rFonts w:asciiTheme="minorHAnsi" w:hAnsiTheme="minorHAnsi" w:cstheme="minorHAnsi"/>
          <w:sz w:val="22"/>
        </w:rPr>
        <w:t xml:space="preserve">Adı: </w:t>
      </w:r>
      <w:r w:rsidR="00D41ECB" w:rsidRPr="0030048C">
        <w:rPr>
          <w:rFonts w:asciiTheme="minorHAnsi" w:hAnsiTheme="minorHAnsi" w:cstheme="minorHAnsi"/>
          <w:b/>
          <w:sz w:val="22"/>
        </w:rPr>
        <w:t>T.C İstanbul Kültür Üniversitesi Rektörlüğü</w:t>
      </w:r>
      <w:r w:rsidR="00D41ECB" w:rsidRPr="0030048C">
        <w:rPr>
          <w:rFonts w:asciiTheme="minorHAnsi" w:hAnsiTheme="minorHAnsi" w:cstheme="minorHAnsi"/>
          <w:sz w:val="22"/>
        </w:rPr>
        <w:t xml:space="preserve">   </w:t>
      </w:r>
    </w:p>
    <w:p w:rsidR="00D41ECB" w:rsidRPr="0030048C" w:rsidRDefault="00640A6D" w:rsidP="007A411E">
      <w:pPr>
        <w:spacing w:line="240" w:lineRule="auto"/>
        <w:ind w:left="708"/>
        <w:rPr>
          <w:rFonts w:asciiTheme="minorHAnsi" w:hAnsiTheme="minorHAnsi" w:cstheme="minorHAnsi"/>
          <w:sz w:val="22"/>
        </w:rPr>
      </w:pPr>
      <w:r w:rsidRPr="0030048C">
        <w:rPr>
          <w:rFonts w:asciiTheme="minorHAnsi" w:hAnsiTheme="minorHAnsi" w:cstheme="minorHAnsi"/>
          <w:sz w:val="22"/>
        </w:rPr>
        <w:t xml:space="preserve">b) Adresi: </w:t>
      </w:r>
      <w:r w:rsidR="00D41ECB" w:rsidRPr="0030048C">
        <w:rPr>
          <w:rFonts w:asciiTheme="minorHAnsi" w:hAnsiTheme="minorHAnsi" w:cstheme="minorHAnsi"/>
          <w:b/>
          <w:sz w:val="22"/>
        </w:rPr>
        <w:t xml:space="preserve">Basın Ekspres Yerleşkesi Halkalı Merkez Mahallesi, Basın Ekspres </w:t>
      </w:r>
      <w:r w:rsidR="004E6789" w:rsidRPr="0030048C">
        <w:rPr>
          <w:rFonts w:asciiTheme="minorHAnsi" w:hAnsiTheme="minorHAnsi" w:cstheme="minorHAnsi"/>
          <w:b/>
          <w:sz w:val="22"/>
        </w:rPr>
        <w:t>Cad. No</w:t>
      </w:r>
      <w:r w:rsidR="00D41ECB" w:rsidRPr="0030048C">
        <w:rPr>
          <w:rFonts w:asciiTheme="minorHAnsi" w:hAnsiTheme="minorHAnsi" w:cstheme="minorHAnsi"/>
          <w:b/>
          <w:sz w:val="22"/>
        </w:rPr>
        <w:t>:11 34303 Küçükçekmece - İSTANBUL</w:t>
      </w:r>
      <w:r w:rsidR="00D41ECB" w:rsidRPr="0030048C">
        <w:rPr>
          <w:rFonts w:asciiTheme="minorHAnsi" w:hAnsiTheme="minorHAnsi" w:cstheme="minorHAnsi"/>
          <w:sz w:val="22"/>
        </w:rPr>
        <w:tab/>
      </w:r>
      <w:r w:rsidR="00D41ECB" w:rsidRPr="0030048C">
        <w:rPr>
          <w:rFonts w:asciiTheme="minorHAnsi" w:hAnsiTheme="minorHAnsi" w:cstheme="minorHAnsi"/>
          <w:sz w:val="22"/>
        </w:rPr>
        <w:tab/>
        <w:t xml:space="preserve"> </w:t>
      </w:r>
    </w:p>
    <w:p w:rsidR="00D41ECB" w:rsidRPr="0030048C" w:rsidRDefault="00516889" w:rsidP="007A411E">
      <w:pPr>
        <w:spacing w:line="240" w:lineRule="auto"/>
        <w:ind w:left="708" w:firstLine="0"/>
        <w:rPr>
          <w:rFonts w:asciiTheme="minorHAnsi" w:hAnsiTheme="minorHAnsi" w:cstheme="minorHAnsi"/>
          <w:sz w:val="22"/>
        </w:rPr>
      </w:pPr>
      <w:r w:rsidRPr="0030048C">
        <w:rPr>
          <w:rFonts w:asciiTheme="minorHAnsi" w:hAnsiTheme="minorHAnsi" w:cstheme="minorHAnsi"/>
          <w:sz w:val="22"/>
        </w:rPr>
        <w:t xml:space="preserve">c)  </w:t>
      </w:r>
      <w:r w:rsidR="00D41ECB" w:rsidRPr="0030048C">
        <w:rPr>
          <w:rFonts w:asciiTheme="minorHAnsi" w:hAnsiTheme="minorHAnsi" w:cstheme="minorHAnsi"/>
          <w:sz w:val="22"/>
        </w:rPr>
        <w:t xml:space="preserve">Telefon numarası: </w:t>
      </w:r>
      <w:r w:rsidR="00D41ECB" w:rsidRPr="0030048C">
        <w:rPr>
          <w:rFonts w:asciiTheme="minorHAnsi" w:hAnsiTheme="minorHAnsi" w:cstheme="minorHAnsi"/>
          <w:b/>
          <w:sz w:val="22"/>
        </w:rPr>
        <w:t>+90 (0212) 498 41 41</w:t>
      </w:r>
      <w:r w:rsidR="00D41ECB" w:rsidRPr="0030048C">
        <w:rPr>
          <w:rFonts w:asciiTheme="minorHAnsi" w:hAnsiTheme="minorHAnsi" w:cstheme="minorHAnsi"/>
          <w:sz w:val="22"/>
        </w:rPr>
        <w:t xml:space="preserve">        </w:t>
      </w:r>
    </w:p>
    <w:p w:rsidR="00D41ECB" w:rsidRPr="0030048C" w:rsidRDefault="00D41ECB" w:rsidP="007A411E">
      <w:pPr>
        <w:spacing w:line="240" w:lineRule="auto"/>
        <w:ind w:left="708" w:firstLine="0"/>
        <w:rPr>
          <w:rFonts w:asciiTheme="minorHAnsi" w:hAnsiTheme="minorHAnsi" w:cstheme="minorHAnsi"/>
          <w:sz w:val="22"/>
        </w:rPr>
      </w:pPr>
      <w:r w:rsidRPr="0030048C">
        <w:rPr>
          <w:rFonts w:asciiTheme="minorHAnsi" w:hAnsiTheme="minorHAnsi" w:cstheme="minorHAnsi"/>
          <w:sz w:val="22"/>
        </w:rPr>
        <w:t xml:space="preserve">ç)  Faks numarası:  </w:t>
      </w:r>
      <w:r w:rsidRPr="0030048C">
        <w:rPr>
          <w:rFonts w:asciiTheme="minorHAnsi" w:hAnsiTheme="minorHAnsi" w:cstheme="minorHAnsi"/>
          <w:b/>
          <w:sz w:val="22"/>
        </w:rPr>
        <w:t>+90 (0212) 498 43 06</w:t>
      </w:r>
      <w:r w:rsidRPr="0030048C">
        <w:rPr>
          <w:rFonts w:asciiTheme="minorHAnsi" w:hAnsiTheme="minorHAnsi" w:cstheme="minorHAnsi"/>
          <w:sz w:val="22"/>
        </w:rPr>
        <w:t xml:space="preserve">      </w:t>
      </w:r>
      <w:r w:rsidRPr="0030048C">
        <w:rPr>
          <w:rFonts w:asciiTheme="minorHAnsi" w:hAnsiTheme="minorHAnsi" w:cstheme="minorHAnsi"/>
          <w:sz w:val="22"/>
        </w:rPr>
        <w:tab/>
        <w:t xml:space="preserve"> </w:t>
      </w:r>
    </w:p>
    <w:p w:rsidR="00D41ECB" w:rsidRPr="0030048C" w:rsidRDefault="00516889" w:rsidP="007A411E">
      <w:pPr>
        <w:spacing w:after="149" w:line="240" w:lineRule="auto"/>
        <w:ind w:left="708" w:firstLine="0"/>
        <w:rPr>
          <w:rFonts w:asciiTheme="minorHAnsi" w:hAnsiTheme="minorHAnsi" w:cstheme="minorHAnsi"/>
          <w:sz w:val="22"/>
        </w:rPr>
      </w:pPr>
      <w:r w:rsidRPr="0030048C">
        <w:rPr>
          <w:rFonts w:asciiTheme="minorHAnsi" w:hAnsiTheme="minorHAnsi" w:cstheme="minorHAnsi"/>
          <w:sz w:val="22"/>
        </w:rPr>
        <w:t xml:space="preserve">d)  </w:t>
      </w:r>
      <w:r w:rsidR="00D41ECB" w:rsidRPr="0030048C">
        <w:rPr>
          <w:rFonts w:asciiTheme="minorHAnsi" w:hAnsiTheme="minorHAnsi" w:cstheme="minorHAnsi"/>
          <w:sz w:val="22"/>
        </w:rPr>
        <w:t xml:space="preserve">Elektronik Posta Adresi (varsa):  </w:t>
      </w:r>
      <w:hyperlink r:id="rId8" w:history="1">
        <w:r w:rsidR="00D41ECB" w:rsidRPr="0030048C">
          <w:rPr>
            <w:rFonts w:asciiTheme="minorHAnsi" w:hAnsiTheme="minorHAnsi" w:cstheme="minorHAnsi"/>
            <w:b/>
            <w:sz w:val="22"/>
            <w:u w:val="single"/>
          </w:rPr>
          <w:t>kultur@iku.edu.tr</w:t>
        </w:r>
      </w:hyperlink>
      <w:r w:rsidR="00D41ECB" w:rsidRPr="0030048C">
        <w:rPr>
          <w:rFonts w:asciiTheme="minorHAnsi" w:hAnsiTheme="minorHAnsi" w:cstheme="minorHAnsi"/>
          <w:b/>
          <w:sz w:val="22"/>
        </w:rPr>
        <w:tab/>
      </w:r>
      <w:r w:rsidR="00D41ECB" w:rsidRPr="0030048C">
        <w:rPr>
          <w:rFonts w:asciiTheme="minorHAnsi" w:hAnsiTheme="minorHAnsi" w:cstheme="minorHAnsi"/>
          <w:sz w:val="22"/>
        </w:rPr>
        <w:t xml:space="preserve">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2.2.</w:t>
      </w:r>
      <w:r w:rsidRPr="0030048C">
        <w:rPr>
          <w:rFonts w:asciiTheme="minorHAnsi" w:hAnsiTheme="minorHAnsi" w:cstheme="minorHAnsi"/>
          <w:sz w:val="22"/>
        </w:rPr>
        <w:t xml:space="preserve"> Yüklenicinin; </w:t>
      </w:r>
    </w:p>
    <w:p w:rsidR="00D41ECB" w:rsidRPr="0030048C" w:rsidRDefault="00D41ECB" w:rsidP="004E6789">
      <w:p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a) Adı ve soyadı/Ticaret Unvanı </w:t>
      </w:r>
    </w:p>
    <w:p w:rsidR="00D41ECB" w:rsidRPr="0030048C" w:rsidRDefault="00D41ECB" w:rsidP="004E6789">
      <w:pPr>
        <w:spacing w:after="149" w:line="240" w:lineRule="auto"/>
        <w:ind w:left="0" w:firstLine="709"/>
        <w:rPr>
          <w:rFonts w:asciiTheme="minorHAnsi" w:hAnsiTheme="minorHAnsi" w:cstheme="minorHAnsi"/>
          <w:sz w:val="22"/>
        </w:rPr>
      </w:pPr>
      <w:r w:rsidRPr="0030048C">
        <w:rPr>
          <w:rFonts w:asciiTheme="minorHAnsi" w:hAnsiTheme="minorHAnsi" w:cstheme="minorHAnsi"/>
          <w:sz w:val="22"/>
        </w:rPr>
        <w:t xml:space="preserve">b) T.C. Kimlik No: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c)</w:t>
      </w:r>
      <w:r w:rsidR="00994405">
        <w:rPr>
          <w:rFonts w:asciiTheme="minorHAnsi" w:hAnsiTheme="minorHAnsi" w:cstheme="minorHAnsi"/>
          <w:sz w:val="22"/>
        </w:rPr>
        <w:t xml:space="preserve"> </w:t>
      </w:r>
      <w:r w:rsidRPr="0030048C">
        <w:rPr>
          <w:rFonts w:asciiTheme="minorHAnsi" w:hAnsiTheme="minorHAnsi" w:cstheme="minorHAnsi"/>
          <w:sz w:val="22"/>
        </w:rPr>
        <w:t xml:space="preserve">Vergi Kimlik No: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ç) Yüklenicinin tebligata esas adresi: </w:t>
      </w:r>
    </w:p>
    <w:p w:rsidR="00D41ECB" w:rsidRPr="0030048C" w:rsidRDefault="00994405" w:rsidP="00994405">
      <w:pPr>
        <w:spacing w:line="240" w:lineRule="auto"/>
        <w:ind w:left="709" w:firstLine="0"/>
        <w:rPr>
          <w:rFonts w:asciiTheme="minorHAnsi" w:hAnsiTheme="minorHAnsi" w:cstheme="minorHAnsi"/>
          <w:sz w:val="22"/>
        </w:rPr>
      </w:pPr>
      <w:r>
        <w:rPr>
          <w:rFonts w:asciiTheme="minorHAnsi" w:hAnsiTheme="minorHAnsi" w:cstheme="minorHAnsi"/>
          <w:sz w:val="22"/>
        </w:rPr>
        <w:t xml:space="preserve">d) </w:t>
      </w:r>
      <w:r w:rsidR="00D41ECB" w:rsidRPr="0030048C">
        <w:rPr>
          <w:rFonts w:asciiTheme="minorHAnsi" w:hAnsiTheme="minorHAnsi" w:cstheme="minorHAnsi"/>
          <w:sz w:val="22"/>
        </w:rPr>
        <w:t>Telefon numarası:</w:t>
      </w:r>
      <w:r w:rsidR="00D41ECB" w:rsidRPr="0030048C">
        <w:rPr>
          <w:rFonts w:asciiTheme="minorHAnsi" w:hAnsiTheme="minorHAnsi" w:cstheme="minorHAnsi"/>
          <w:sz w:val="22"/>
        </w:rPr>
        <w:tab/>
        <w:t xml:space="preserve"> </w:t>
      </w:r>
    </w:p>
    <w:p w:rsidR="00D41ECB" w:rsidRPr="0030048C" w:rsidRDefault="00994405" w:rsidP="00994405">
      <w:pPr>
        <w:spacing w:after="156" w:line="240" w:lineRule="auto"/>
        <w:ind w:left="709" w:firstLine="0"/>
        <w:rPr>
          <w:rFonts w:asciiTheme="minorHAnsi" w:hAnsiTheme="minorHAnsi" w:cstheme="minorHAnsi"/>
          <w:sz w:val="22"/>
        </w:rPr>
      </w:pPr>
      <w:r>
        <w:rPr>
          <w:rFonts w:asciiTheme="minorHAnsi" w:hAnsiTheme="minorHAnsi" w:cstheme="minorHAnsi"/>
          <w:sz w:val="22"/>
        </w:rPr>
        <w:t xml:space="preserve">e) </w:t>
      </w:r>
      <w:r w:rsidR="00D41ECB" w:rsidRPr="0030048C">
        <w:rPr>
          <w:rFonts w:asciiTheme="minorHAnsi" w:hAnsiTheme="minorHAnsi" w:cstheme="minorHAnsi"/>
          <w:sz w:val="22"/>
        </w:rPr>
        <w:t xml:space="preserve">Bildirime esas faks numarası: </w:t>
      </w:r>
    </w:p>
    <w:p w:rsidR="00D41ECB" w:rsidRPr="0030048C" w:rsidRDefault="00994405" w:rsidP="00994405">
      <w:pPr>
        <w:spacing w:after="157" w:line="240" w:lineRule="auto"/>
        <w:ind w:left="709" w:firstLine="0"/>
        <w:rPr>
          <w:rFonts w:asciiTheme="minorHAnsi" w:hAnsiTheme="minorHAnsi" w:cstheme="minorHAnsi"/>
          <w:sz w:val="22"/>
        </w:rPr>
      </w:pPr>
      <w:r>
        <w:rPr>
          <w:rFonts w:asciiTheme="minorHAnsi" w:hAnsiTheme="minorHAnsi" w:cstheme="minorHAnsi"/>
          <w:sz w:val="22"/>
        </w:rPr>
        <w:t xml:space="preserve">f) </w:t>
      </w:r>
      <w:r w:rsidR="00D41ECB" w:rsidRPr="0030048C">
        <w:rPr>
          <w:rFonts w:asciiTheme="minorHAnsi" w:hAnsiTheme="minorHAnsi" w:cstheme="minorHAnsi"/>
          <w:sz w:val="22"/>
        </w:rPr>
        <w:t xml:space="preserve">Bildirime esas elektronik posta adresi (varsa) : </w:t>
      </w:r>
      <w:r w:rsidR="00D41ECB" w:rsidRPr="0030048C">
        <w:rPr>
          <w:rFonts w:asciiTheme="minorHAnsi" w:hAnsiTheme="minorHAnsi" w:cstheme="minorHAnsi"/>
          <w:sz w:val="22"/>
        </w:rPr>
        <w:tab/>
        <w:t xml:space="preserve">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2.3.</w:t>
      </w:r>
      <w:r w:rsidRPr="0030048C">
        <w:rPr>
          <w:rFonts w:asciiTheme="minorHAnsi" w:hAnsiTheme="minorHAnsi" w:cstheme="minorHAnsi"/>
          <w:sz w:val="22"/>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2.4.</w:t>
      </w:r>
      <w:r w:rsidRPr="0030048C">
        <w:rPr>
          <w:rFonts w:asciiTheme="minorHAnsi" w:hAnsiTheme="minorHAnsi" w:cstheme="minorHAnsi"/>
          <w:sz w:val="22"/>
        </w:rPr>
        <w:t xml:space="preserve"> Taraflar, yazılı tebligatı daha sonra süresi içinde yapmak kaydıyla, kurye, faks veya elektronik posta gibi diğer yollarla da bildirim yapabilirler.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3- Sözleşmenin dili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3.1.</w:t>
      </w:r>
      <w:r w:rsidRPr="0030048C">
        <w:rPr>
          <w:rFonts w:asciiTheme="minorHAnsi" w:hAnsiTheme="minorHAnsi" w:cstheme="minorHAnsi"/>
          <w:sz w:val="22"/>
        </w:rPr>
        <w:t xml:space="preserve"> Sözleşme Türkçe olarak hazırlanmıştır.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4- Tanımlar  </w:t>
      </w:r>
    </w:p>
    <w:p w:rsidR="00D41ECB" w:rsidRPr="0030048C" w:rsidRDefault="00D41ECB" w:rsidP="004E6789">
      <w:pPr>
        <w:spacing w:after="160" w:line="240" w:lineRule="auto"/>
        <w:ind w:left="0" w:firstLine="709"/>
        <w:rPr>
          <w:rFonts w:asciiTheme="minorHAnsi" w:hAnsiTheme="minorHAnsi" w:cstheme="minorHAnsi"/>
          <w:sz w:val="22"/>
        </w:rPr>
      </w:pPr>
      <w:r w:rsidRPr="0030048C">
        <w:rPr>
          <w:rFonts w:asciiTheme="minorHAnsi" w:hAnsiTheme="minorHAnsi" w:cstheme="minorHAnsi"/>
          <w:b/>
          <w:sz w:val="22"/>
        </w:rPr>
        <w:lastRenderedPageBreak/>
        <w:t>4.1.</w:t>
      </w:r>
      <w:r w:rsidRPr="0030048C">
        <w:rPr>
          <w:rFonts w:asciiTheme="minorHAnsi" w:hAnsiTheme="minorHAnsi" w:cstheme="minorHAnsi"/>
          <w:sz w:val="22"/>
        </w:rPr>
        <w:t xml:space="preserve"> Bu Sözleşmenin uygulanmasında, Vakıf Yüksek Öğretim Kurumları İhale Yönetmeliği ve ihale dokümanını oluşturan diğer belgelerde yer alan tanımlar geçerlidir.  </w:t>
      </w:r>
    </w:p>
    <w:p w:rsidR="00D41ECB" w:rsidRPr="0030048C" w:rsidRDefault="00D41ECB" w:rsidP="004E6789">
      <w:pPr>
        <w:spacing w:after="149"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5- İş tanımı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5.1.</w:t>
      </w:r>
      <w:r w:rsidRPr="0030048C">
        <w:rPr>
          <w:rFonts w:asciiTheme="minorHAnsi" w:hAnsiTheme="minorHAnsi" w:cstheme="minorHAnsi"/>
          <w:sz w:val="22"/>
        </w:rPr>
        <w:t xml:space="preserve"> Sözleşme konusu iş; Açık İhale Usulü İle İhale Edilen </w:t>
      </w:r>
      <w:r w:rsidR="00CF6E79" w:rsidRPr="0030048C">
        <w:rPr>
          <w:rFonts w:asciiTheme="minorHAnsi" w:hAnsiTheme="minorHAnsi" w:cstheme="minorHAnsi"/>
          <w:sz w:val="22"/>
        </w:rPr>
        <w:t xml:space="preserve">İletişim Danışmanlığı </w:t>
      </w:r>
      <w:r w:rsidRPr="0030048C">
        <w:rPr>
          <w:rFonts w:asciiTheme="minorHAnsi" w:hAnsiTheme="minorHAnsi" w:cstheme="minorHAnsi"/>
          <w:sz w:val="22"/>
        </w:rPr>
        <w:t xml:space="preserve">Hizmet Alımı’dır. İşin teknik özellikleri ve diğer ayrıntıları sözleşme ekinde yer alan ve ihale dokümanını oluşturan belgelerde düzenlenmiştir. </w:t>
      </w:r>
    </w:p>
    <w:p w:rsidR="00D41ECB" w:rsidRPr="0030048C" w:rsidRDefault="00D41ECB" w:rsidP="004E6789">
      <w:pPr>
        <w:spacing w:after="149" w:line="240" w:lineRule="auto"/>
        <w:ind w:left="0" w:firstLine="709"/>
        <w:rPr>
          <w:rFonts w:asciiTheme="minorHAnsi" w:hAnsiTheme="minorHAnsi" w:cstheme="minorHAnsi"/>
          <w:b/>
          <w:color w:val="auto"/>
          <w:sz w:val="22"/>
        </w:rPr>
      </w:pPr>
      <w:r w:rsidRPr="0030048C">
        <w:rPr>
          <w:rFonts w:asciiTheme="minorHAnsi" w:hAnsiTheme="minorHAnsi" w:cstheme="minorHAnsi"/>
          <w:b/>
          <w:color w:val="auto"/>
          <w:sz w:val="22"/>
        </w:rPr>
        <w:t xml:space="preserve">Madde 6- Sözleşmenin türü ve bedeli  </w:t>
      </w:r>
    </w:p>
    <w:p w:rsidR="00D41ECB" w:rsidRPr="0030048C" w:rsidRDefault="00D41ECB" w:rsidP="004E6789">
      <w:pPr>
        <w:tabs>
          <w:tab w:val="center" w:pos="1228"/>
          <w:tab w:val="center" w:pos="1769"/>
          <w:tab w:val="center" w:pos="2477"/>
        </w:tabs>
        <w:spacing w:line="240" w:lineRule="auto"/>
        <w:ind w:left="0" w:firstLine="709"/>
        <w:rPr>
          <w:rFonts w:asciiTheme="minorHAnsi" w:hAnsiTheme="minorHAnsi" w:cstheme="minorHAnsi"/>
          <w:color w:val="auto"/>
          <w:sz w:val="22"/>
        </w:rPr>
      </w:pPr>
      <w:r w:rsidRPr="0030048C">
        <w:rPr>
          <w:rFonts w:asciiTheme="minorHAnsi" w:eastAsia="Calibri" w:hAnsiTheme="minorHAnsi" w:cstheme="minorHAnsi"/>
          <w:color w:val="auto"/>
          <w:sz w:val="22"/>
        </w:rPr>
        <w:tab/>
      </w:r>
      <w:r w:rsidRPr="007A411E">
        <w:rPr>
          <w:rFonts w:asciiTheme="minorHAnsi" w:hAnsiTheme="minorHAnsi" w:cstheme="minorHAnsi"/>
          <w:b/>
          <w:color w:val="auto"/>
          <w:sz w:val="22"/>
        </w:rPr>
        <w:t>6.1.</w:t>
      </w:r>
      <w:r w:rsidRPr="0030048C">
        <w:rPr>
          <w:rFonts w:asciiTheme="minorHAnsi" w:hAnsiTheme="minorHAnsi" w:cstheme="minorHAnsi"/>
          <w:color w:val="auto"/>
          <w:sz w:val="22"/>
        </w:rPr>
        <w:t xml:space="preserve"> Yüklenici ile </w:t>
      </w:r>
      <w:r w:rsidR="003271B0" w:rsidRPr="0030048C">
        <w:rPr>
          <w:rFonts w:asciiTheme="minorHAnsi" w:hAnsiTheme="minorHAnsi" w:cstheme="minorHAnsi"/>
          <w:color w:val="auto"/>
          <w:sz w:val="22"/>
        </w:rPr>
        <w:t xml:space="preserve">aşağıdaki koşullarda </w:t>
      </w:r>
      <w:r w:rsidRPr="0030048C">
        <w:rPr>
          <w:rFonts w:asciiTheme="minorHAnsi" w:hAnsiTheme="minorHAnsi" w:cstheme="minorHAnsi"/>
          <w:color w:val="auto"/>
          <w:sz w:val="22"/>
        </w:rPr>
        <w:t xml:space="preserve">sözleşme yapılacak olup, </w:t>
      </w:r>
      <w:r w:rsidR="00CF6E79" w:rsidRPr="0030048C">
        <w:rPr>
          <w:rFonts w:asciiTheme="minorHAnsi" w:hAnsiTheme="minorHAnsi" w:cstheme="minorHAnsi"/>
          <w:color w:val="auto"/>
          <w:sz w:val="22"/>
        </w:rPr>
        <w:t>İletişim Danışmanlığı</w:t>
      </w:r>
      <w:r w:rsidRPr="0030048C">
        <w:rPr>
          <w:rFonts w:asciiTheme="minorHAnsi" w:hAnsiTheme="minorHAnsi" w:cstheme="minorHAnsi"/>
          <w:color w:val="auto"/>
          <w:sz w:val="22"/>
        </w:rPr>
        <w:t xml:space="preserve"> Hizmet alımı karşılığında mutabık kalınan bedel </w:t>
      </w:r>
      <w:r w:rsidR="00CF6E79" w:rsidRPr="0030048C">
        <w:rPr>
          <w:rFonts w:asciiTheme="minorHAnsi" w:hAnsiTheme="minorHAnsi" w:cstheme="minorHAnsi"/>
          <w:color w:val="auto"/>
          <w:sz w:val="22"/>
        </w:rPr>
        <w:t xml:space="preserve">ve aylık ajans hizmet bedeli </w:t>
      </w:r>
      <w:r w:rsidRPr="0030048C">
        <w:rPr>
          <w:rFonts w:asciiTheme="minorHAnsi" w:hAnsiTheme="minorHAnsi" w:cstheme="minorHAnsi"/>
          <w:color w:val="auto"/>
          <w:sz w:val="22"/>
        </w:rPr>
        <w:t xml:space="preserve">ödenecektir. </w:t>
      </w:r>
    </w:p>
    <w:p w:rsidR="0025168F" w:rsidRPr="0030048C" w:rsidRDefault="003271B0" w:rsidP="007A411E">
      <w:pPr>
        <w:pStyle w:val="Style12"/>
        <w:shd w:val="clear" w:color="auto" w:fill="auto"/>
        <w:spacing w:after="99" w:line="245" w:lineRule="exact"/>
        <w:ind w:left="708" w:firstLine="0"/>
        <w:jc w:val="both"/>
        <w:rPr>
          <w:rFonts w:asciiTheme="minorHAnsi" w:hAnsiTheme="minorHAnsi" w:cstheme="minorHAnsi"/>
        </w:rPr>
      </w:pPr>
      <w:r w:rsidRPr="0030048C">
        <w:rPr>
          <w:rFonts w:asciiTheme="minorHAnsi" w:hAnsiTheme="minorHAnsi" w:cstheme="minorHAnsi"/>
        </w:rPr>
        <w:t xml:space="preserve">Yüklenici; </w:t>
      </w:r>
      <w:r w:rsidRPr="0030048C">
        <w:rPr>
          <w:rFonts w:asciiTheme="minorHAnsi" w:hAnsiTheme="minorHAnsi" w:cstheme="minorHAnsi"/>
          <w:lang w:bidi="en-US"/>
        </w:rPr>
        <w:t xml:space="preserve">Marka ve iletişim </w:t>
      </w:r>
      <w:r w:rsidRPr="0030048C">
        <w:rPr>
          <w:rFonts w:asciiTheme="minorHAnsi" w:hAnsiTheme="minorHAnsi" w:cstheme="minorHAnsi"/>
        </w:rPr>
        <w:t>danışmanlığı,koordinatör,marka direktörü, kreatif direktör ve m</w:t>
      </w:r>
      <w:r w:rsidR="0025168F" w:rsidRPr="0030048C">
        <w:rPr>
          <w:rFonts w:asciiTheme="minorHAnsi" w:hAnsiTheme="minorHAnsi" w:cstheme="minorHAnsi"/>
        </w:rPr>
        <w:t>edya direktörü  seviyesinde  İdare</w:t>
      </w:r>
      <w:r w:rsidRPr="0030048C">
        <w:rPr>
          <w:rFonts w:asciiTheme="minorHAnsi" w:hAnsiTheme="minorHAnsi" w:cstheme="minorHAnsi"/>
        </w:rPr>
        <w:t xml:space="preserve">'ye özel bir iletişim danışmanlığı  </w:t>
      </w:r>
      <w:r w:rsidR="007455E6" w:rsidRPr="0030048C">
        <w:rPr>
          <w:rFonts w:asciiTheme="minorHAnsi" w:hAnsiTheme="minorHAnsi" w:cstheme="minorHAnsi"/>
        </w:rPr>
        <w:t>hizmeti sunacak ve  örnekleri EK-1 de</w:t>
      </w:r>
      <w:r w:rsidRPr="0030048C">
        <w:rPr>
          <w:rFonts w:asciiTheme="minorHAnsi" w:hAnsiTheme="minorHAnsi" w:cstheme="minorHAnsi"/>
        </w:rPr>
        <w:t xml:space="preserve"> yer verilen  kreatif çalışmaları entegre olarak sunulacaktır.</w:t>
      </w:r>
    </w:p>
    <w:p w:rsidR="003271B0" w:rsidRPr="0030048C" w:rsidRDefault="0025168F" w:rsidP="007A411E">
      <w:pPr>
        <w:pStyle w:val="Style12"/>
        <w:shd w:val="clear" w:color="auto" w:fill="auto"/>
        <w:spacing w:after="99" w:line="245" w:lineRule="exact"/>
        <w:ind w:left="708" w:firstLine="0"/>
        <w:jc w:val="both"/>
        <w:rPr>
          <w:rFonts w:asciiTheme="minorHAnsi" w:hAnsiTheme="minorHAnsi" w:cstheme="minorHAnsi"/>
        </w:rPr>
      </w:pPr>
      <w:r w:rsidRPr="007A411E">
        <w:rPr>
          <w:rFonts w:asciiTheme="minorHAnsi" w:hAnsiTheme="minorHAnsi" w:cstheme="minorHAnsi"/>
          <w:b/>
        </w:rPr>
        <w:t>6.1.1.</w:t>
      </w:r>
      <w:r w:rsidR="007A411E">
        <w:rPr>
          <w:rFonts w:asciiTheme="minorHAnsi" w:hAnsiTheme="minorHAnsi" w:cstheme="minorHAnsi"/>
        </w:rPr>
        <w:t xml:space="preserve"> </w:t>
      </w:r>
      <w:r w:rsidRPr="0030048C">
        <w:rPr>
          <w:rStyle w:val="CharStyle26"/>
          <w:rFonts w:asciiTheme="minorHAnsi" w:hAnsiTheme="minorHAnsi" w:cstheme="minorHAnsi"/>
        </w:rPr>
        <w:t>Yüklenici</w:t>
      </w:r>
      <w:r w:rsidR="003271B0" w:rsidRPr="0030048C">
        <w:rPr>
          <w:rStyle w:val="CharStyle26"/>
          <w:rFonts w:asciiTheme="minorHAnsi" w:hAnsiTheme="minorHAnsi" w:cstheme="minorHAnsi"/>
        </w:rPr>
        <w:t xml:space="preserve">, </w:t>
      </w:r>
      <w:r w:rsidRPr="0030048C">
        <w:rPr>
          <w:rStyle w:val="CharStyle26"/>
          <w:rFonts w:asciiTheme="minorHAnsi" w:hAnsiTheme="minorHAnsi" w:cstheme="minorHAnsi"/>
          <w:b w:val="0"/>
        </w:rPr>
        <w:t>Teknik Şartname</w:t>
      </w:r>
      <w:r w:rsidRPr="0030048C">
        <w:rPr>
          <w:rStyle w:val="CharStyle26"/>
          <w:rFonts w:asciiTheme="minorHAnsi" w:hAnsiTheme="minorHAnsi" w:cstheme="minorHAnsi"/>
        </w:rPr>
        <w:t xml:space="preserve"> </w:t>
      </w:r>
      <w:r w:rsidR="003271B0" w:rsidRPr="0030048C">
        <w:rPr>
          <w:rFonts w:asciiTheme="minorHAnsi" w:hAnsiTheme="minorHAnsi" w:cstheme="minorHAnsi"/>
        </w:rPr>
        <w:t xml:space="preserve">1. bölüm </w:t>
      </w:r>
      <w:r w:rsidR="003271B0" w:rsidRPr="0030048C">
        <w:rPr>
          <w:rFonts w:asciiTheme="minorHAnsi" w:hAnsiTheme="minorHAnsi" w:cstheme="minorHAnsi"/>
          <w:b/>
        </w:rPr>
        <w:t xml:space="preserve">A. </w:t>
      </w:r>
      <w:r w:rsidR="003271B0" w:rsidRPr="0030048C">
        <w:rPr>
          <w:rFonts w:asciiTheme="minorHAnsi" w:hAnsiTheme="minorHAnsi" w:cstheme="minorHAnsi"/>
        </w:rPr>
        <w:t xml:space="preserve">maddesinde tanımlanan </w:t>
      </w:r>
      <w:r w:rsidR="003271B0" w:rsidRPr="0030048C">
        <w:rPr>
          <w:rStyle w:val="CharStyle26"/>
          <w:rFonts w:asciiTheme="minorHAnsi" w:hAnsiTheme="minorHAnsi" w:cstheme="minorHAnsi"/>
        </w:rPr>
        <w:t>Stratejik Pazar</w:t>
      </w:r>
      <w:r w:rsidR="007A411E">
        <w:rPr>
          <w:rStyle w:val="CharStyle26"/>
          <w:rFonts w:asciiTheme="minorHAnsi" w:hAnsiTheme="minorHAnsi" w:cstheme="minorHAnsi"/>
        </w:rPr>
        <w:t xml:space="preserve">lama </w:t>
      </w:r>
      <w:r w:rsidR="003271B0" w:rsidRPr="0030048C">
        <w:rPr>
          <w:rStyle w:val="CharStyle26"/>
          <w:rFonts w:asciiTheme="minorHAnsi" w:hAnsiTheme="minorHAnsi" w:cstheme="minorHAnsi"/>
        </w:rPr>
        <w:t>İletişimi Danışmanlığı,</w:t>
      </w:r>
      <w:r w:rsidR="003271B0" w:rsidRPr="0030048C">
        <w:rPr>
          <w:rStyle w:val="CharStyle26"/>
          <w:rFonts w:asciiTheme="minorHAnsi" w:hAnsiTheme="minorHAnsi" w:cstheme="minorHAnsi"/>
          <w:b w:val="0"/>
        </w:rPr>
        <w:t xml:space="preserve"> </w:t>
      </w:r>
      <w:r w:rsidRPr="0030048C">
        <w:rPr>
          <w:rStyle w:val="CharStyle26"/>
          <w:rFonts w:asciiTheme="minorHAnsi" w:hAnsiTheme="minorHAnsi" w:cstheme="minorHAnsi"/>
          <w:b w:val="0"/>
        </w:rPr>
        <w:t>ve</w:t>
      </w:r>
      <w:r w:rsidRPr="0030048C">
        <w:rPr>
          <w:rStyle w:val="CharStyle26"/>
          <w:rFonts w:asciiTheme="minorHAnsi" w:hAnsiTheme="minorHAnsi" w:cstheme="minorHAnsi"/>
        </w:rPr>
        <w:t xml:space="preserve"> </w:t>
      </w:r>
      <w:r w:rsidR="003271B0" w:rsidRPr="0030048C">
        <w:rPr>
          <w:rStyle w:val="CharStyle26"/>
          <w:rFonts w:asciiTheme="minorHAnsi" w:hAnsiTheme="minorHAnsi" w:cstheme="minorHAnsi"/>
        </w:rPr>
        <w:t xml:space="preserve">B. </w:t>
      </w:r>
      <w:r w:rsidR="003271B0" w:rsidRPr="0030048C">
        <w:rPr>
          <w:rFonts w:asciiTheme="minorHAnsi" w:hAnsiTheme="minorHAnsi" w:cstheme="minorHAnsi"/>
        </w:rPr>
        <w:t xml:space="preserve">Maddesinde tanımlanan ve örnekleri ekte verilen  </w:t>
      </w:r>
      <w:r w:rsidR="003271B0" w:rsidRPr="0030048C">
        <w:rPr>
          <w:rStyle w:val="CharStyle26"/>
          <w:rFonts w:asciiTheme="minorHAnsi" w:hAnsiTheme="minorHAnsi" w:cstheme="minorHAnsi"/>
        </w:rPr>
        <w:t xml:space="preserve">Yaratıcı Çalışmalar </w:t>
      </w:r>
      <w:r w:rsidR="003271B0" w:rsidRPr="0030048C">
        <w:rPr>
          <w:rFonts w:asciiTheme="minorHAnsi" w:hAnsiTheme="minorHAnsi" w:cstheme="minorHAnsi"/>
        </w:rPr>
        <w:t xml:space="preserve">ile, 2. bölümde tanımlanan </w:t>
      </w:r>
      <w:r w:rsidR="003271B0" w:rsidRPr="0030048C">
        <w:rPr>
          <w:rStyle w:val="CharStyle26"/>
          <w:rFonts w:asciiTheme="minorHAnsi" w:hAnsiTheme="minorHAnsi" w:cstheme="minorHAnsi"/>
        </w:rPr>
        <w:t xml:space="preserve">Basın ve Halkla İlişkiler Ajansı </w:t>
      </w:r>
      <w:r w:rsidR="003271B0" w:rsidRPr="0030048C">
        <w:rPr>
          <w:rFonts w:asciiTheme="minorHAnsi" w:hAnsiTheme="minorHAnsi" w:cstheme="minorHAnsi"/>
        </w:rPr>
        <w:t>hizmetlerini kapsayan entegre iletişim hizmetleri karşılığı; ………...-TL+KDV aylık ajans hizmet bedeli alacaktır.</w:t>
      </w:r>
    </w:p>
    <w:p w:rsidR="003271B0" w:rsidRPr="0030048C" w:rsidRDefault="0025168F" w:rsidP="007A411E">
      <w:pPr>
        <w:pStyle w:val="Style12"/>
        <w:shd w:val="clear" w:color="auto" w:fill="auto"/>
        <w:tabs>
          <w:tab w:val="left" w:pos="712"/>
        </w:tabs>
        <w:ind w:left="708" w:firstLine="0"/>
        <w:jc w:val="both"/>
        <w:rPr>
          <w:rFonts w:asciiTheme="minorHAnsi" w:hAnsiTheme="minorHAnsi" w:cstheme="minorHAnsi"/>
        </w:rPr>
      </w:pPr>
      <w:r w:rsidRPr="007A411E">
        <w:rPr>
          <w:rStyle w:val="CharStyle26"/>
          <w:rFonts w:asciiTheme="minorHAnsi" w:hAnsiTheme="minorHAnsi" w:cstheme="minorHAnsi"/>
        </w:rPr>
        <w:t>6.1.2.</w:t>
      </w:r>
      <w:r w:rsidR="007A411E">
        <w:rPr>
          <w:rStyle w:val="CharStyle26"/>
          <w:rFonts w:asciiTheme="minorHAnsi" w:hAnsiTheme="minorHAnsi" w:cstheme="minorHAnsi"/>
        </w:rPr>
        <w:t xml:space="preserve"> </w:t>
      </w:r>
      <w:r w:rsidRPr="0030048C">
        <w:rPr>
          <w:rStyle w:val="CharStyle26"/>
          <w:rFonts w:asciiTheme="minorHAnsi" w:hAnsiTheme="minorHAnsi" w:cstheme="minorHAnsi"/>
        </w:rPr>
        <w:t>Yüklenici</w:t>
      </w:r>
      <w:r w:rsidR="003271B0" w:rsidRPr="0030048C">
        <w:rPr>
          <w:rStyle w:val="CharStyle26"/>
          <w:rFonts w:asciiTheme="minorHAnsi" w:hAnsiTheme="minorHAnsi" w:cstheme="minorHAnsi"/>
        </w:rPr>
        <w:t xml:space="preserve"> </w:t>
      </w:r>
      <w:r w:rsidR="003271B0" w:rsidRPr="0030048C">
        <w:rPr>
          <w:rFonts w:asciiTheme="minorHAnsi" w:hAnsiTheme="minorHAnsi" w:cstheme="minorHAnsi"/>
        </w:rPr>
        <w:t>her türlü üretim, kiralama, satın alma</w:t>
      </w:r>
      <w:r w:rsidR="007A411E">
        <w:rPr>
          <w:rFonts w:asciiTheme="minorHAnsi" w:hAnsiTheme="minorHAnsi" w:cstheme="minorHAnsi"/>
        </w:rPr>
        <w:t xml:space="preserve">, organizasyon, prodüksiyon ve </w:t>
      </w:r>
      <w:r w:rsidR="003271B0" w:rsidRPr="0030048C">
        <w:rPr>
          <w:rFonts w:asciiTheme="minorHAnsi" w:hAnsiTheme="minorHAnsi" w:cstheme="minorHAnsi"/>
        </w:rPr>
        <w:t xml:space="preserve">medya satın alma bütçeleri üzerinden …….., </w:t>
      </w:r>
      <w:r w:rsidR="003271B0" w:rsidRPr="0030048C">
        <w:rPr>
          <w:rStyle w:val="CharStyle26"/>
          <w:rFonts w:asciiTheme="minorHAnsi" w:hAnsiTheme="minorHAnsi" w:cstheme="minorHAnsi"/>
        </w:rPr>
        <w:t xml:space="preserve">%........ (Ajans Hizmet payı) </w:t>
      </w:r>
      <w:r w:rsidR="003271B0" w:rsidRPr="0030048C">
        <w:rPr>
          <w:rFonts w:asciiTheme="minorHAnsi" w:hAnsiTheme="minorHAnsi" w:cstheme="minorHAnsi"/>
        </w:rPr>
        <w:t>alacaktır.</w:t>
      </w:r>
    </w:p>
    <w:p w:rsidR="007A411E" w:rsidRDefault="0025168F" w:rsidP="007A411E">
      <w:pPr>
        <w:pStyle w:val="Style12"/>
        <w:shd w:val="clear" w:color="auto" w:fill="auto"/>
        <w:tabs>
          <w:tab w:val="left" w:pos="712"/>
        </w:tabs>
        <w:spacing w:line="245" w:lineRule="exact"/>
        <w:ind w:left="708" w:firstLine="0"/>
        <w:jc w:val="both"/>
        <w:rPr>
          <w:rFonts w:asciiTheme="minorHAnsi" w:hAnsiTheme="minorHAnsi" w:cstheme="minorHAnsi"/>
        </w:rPr>
      </w:pPr>
      <w:r w:rsidRPr="007A411E">
        <w:rPr>
          <w:rStyle w:val="CharStyle26"/>
          <w:rFonts w:asciiTheme="minorHAnsi" w:hAnsiTheme="minorHAnsi" w:cstheme="minorHAnsi"/>
        </w:rPr>
        <w:t>6.1.3.</w:t>
      </w:r>
      <w:r w:rsidR="007A411E">
        <w:rPr>
          <w:rStyle w:val="CharStyle26"/>
          <w:rFonts w:asciiTheme="minorHAnsi" w:hAnsiTheme="minorHAnsi" w:cstheme="minorHAnsi"/>
          <w:b w:val="0"/>
        </w:rPr>
        <w:t xml:space="preserve"> </w:t>
      </w:r>
      <w:r w:rsidRPr="0030048C">
        <w:rPr>
          <w:rStyle w:val="CharStyle26"/>
          <w:rFonts w:asciiTheme="minorHAnsi" w:hAnsiTheme="minorHAnsi" w:cstheme="minorHAnsi"/>
        </w:rPr>
        <w:t>Yüklenici</w:t>
      </w:r>
      <w:r w:rsidR="003271B0" w:rsidRPr="0030048C">
        <w:rPr>
          <w:rStyle w:val="CharStyle26"/>
          <w:rFonts w:asciiTheme="minorHAnsi" w:hAnsiTheme="minorHAnsi" w:cstheme="minorHAnsi"/>
        </w:rPr>
        <w:t xml:space="preserve"> </w:t>
      </w:r>
      <w:r w:rsidR="003271B0" w:rsidRPr="0030048C">
        <w:rPr>
          <w:rFonts w:asciiTheme="minorHAnsi" w:hAnsiTheme="minorHAnsi" w:cstheme="minorHAnsi"/>
        </w:rPr>
        <w:t>basın bülteni çalışmasında gerekirse üretim, çoğaltım ve dağıtım maliyetleri ile görsel hazırlama ve çoğaltım maliyetlerini bülten özelinde ayrıca faturalandırmayacaktır.</w:t>
      </w:r>
    </w:p>
    <w:p w:rsidR="003271B0" w:rsidRPr="0030048C" w:rsidRDefault="0025168F" w:rsidP="007A411E">
      <w:pPr>
        <w:pStyle w:val="Style12"/>
        <w:shd w:val="clear" w:color="auto" w:fill="auto"/>
        <w:tabs>
          <w:tab w:val="left" w:pos="712"/>
        </w:tabs>
        <w:spacing w:line="245" w:lineRule="exact"/>
        <w:ind w:left="708" w:firstLine="0"/>
        <w:jc w:val="both"/>
        <w:rPr>
          <w:rFonts w:asciiTheme="minorHAnsi" w:hAnsiTheme="minorHAnsi" w:cstheme="minorHAnsi"/>
        </w:rPr>
      </w:pPr>
      <w:r w:rsidRPr="007A411E">
        <w:rPr>
          <w:rFonts w:asciiTheme="minorHAnsi" w:hAnsiTheme="minorHAnsi" w:cstheme="minorHAnsi"/>
          <w:b/>
        </w:rPr>
        <w:t>6.1.4.</w:t>
      </w:r>
      <w:r w:rsidR="007A411E">
        <w:rPr>
          <w:rFonts w:asciiTheme="minorHAnsi" w:hAnsiTheme="minorHAnsi" w:cstheme="minorHAnsi"/>
        </w:rPr>
        <w:t xml:space="preserve"> </w:t>
      </w:r>
      <w:r w:rsidR="003271B0" w:rsidRPr="0030048C">
        <w:rPr>
          <w:rFonts w:asciiTheme="minorHAnsi" w:hAnsiTheme="minorHAnsi" w:cstheme="minorHAnsi"/>
        </w:rPr>
        <w:t>Medya takibi için 3. parti firm</w:t>
      </w:r>
      <w:r w:rsidRPr="0030048C">
        <w:rPr>
          <w:rFonts w:asciiTheme="minorHAnsi" w:hAnsiTheme="minorHAnsi" w:cstheme="minorHAnsi"/>
        </w:rPr>
        <w:t>alara ödenecek hizmet bedeli İdare</w:t>
      </w:r>
      <w:r w:rsidR="003271B0" w:rsidRPr="0030048C">
        <w:rPr>
          <w:rFonts w:asciiTheme="minorHAnsi" w:hAnsiTheme="minorHAnsi" w:cstheme="minorHAnsi"/>
        </w:rPr>
        <w:t xml:space="preserve"> tarafından karşılanacaktır.</w:t>
      </w:r>
    </w:p>
    <w:p w:rsidR="003271B0" w:rsidRPr="0030048C" w:rsidRDefault="0025168F" w:rsidP="007A411E">
      <w:pPr>
        <w:pStyle w:val="Style12"/>
        <w:shd w:val="clear" w:color="auto" w:fill="auto"/>
        <w:tabs>
          <w:tab w:val="left" w:pos="712"/>
        </w:tabs>
        <w:spacing w:line="246" w:lineRule="exact"/>
        <w:ind w:left="708" w:firstLine="0"/>
        <w:jc w:val="both"/>
        <w:rPr>
          <w:rFonts w:asciiTheme="minorHAnsi" w:hAnsiTheme="minorHAnsi" w:cstheme="minorHAnsi"/>
        </w:rPr>
      </w:pPr>
      <w:r w:rsidRPr="007A411E">
        <w:rPr>
          <w:rFonts w:asciiTheme="minorHAnsi" w:hAnsiTheme="minorHAnsi" w:cstheme="minorHAnsi"/>
          <w:b/>
        </w:rPr>
        <w:t>6.1.5.</w:t>
      </w:r>
      <w:r w:rsidR="007A411E">
        <w:rPr>
          <w:rFonts w:asciiTheme="minorHAnsi" w:hAnsiTheme="minorHAnsi" w:cstheme="minorHAnsi"/>
        </w:rPr>
        <w:t xml:space="preserve"> </w:t>
      </w:r>
      <w:r w:rsidR="003271B0" w:rsidRPr="0030048C">
        <w:rPr>
          <w:rFonts w:asciiTheme="minorHAnsi" w:hAnsiTheme="minorHAnsi" w:cstheme="minorHAnsi"/>
        </w:rPr>
        <w:t>Üretim ve satın alım bedelleri hizmet bedellerine dahil değildir.</w:t>
      </w:r>
    </w:p>
    <w:p w:rsidR="003271B0" w:rsidRPr="0030048C" w:rsidRDefault="0025168F" w:rsidP="007A411E">
      <w:pPr>
        <w:pStyle w:val="Style12"/>
        <w:shd w:val="clear" w:color="auto" w:fill="auto"/>
        <w:tabs>
          <w:tab w:val="left" w:pos="712"/>
        </w:tabs>
        <w:ind w:left="708" w:firstLine="0"/>
        <w:jc w:val="both"/>
        <w:rPr>
          <w:rFonts w:asciiTheme="minorHAnsi" w:hAnsiTheme="minorHAnsi" w:cstheme="minorHAnsi"/>
        </w:rPr>
      </w:pPr>
      <w:r w:rsidRPr="007A411E">
        <w:rPr>
          <w:rFonts w:asciiTheme="minorHAnsi" w:hAnsiTheme="minorHAnsi" w:cstheme="minorHAnsi"/>
          <w:b/>
        </w:rPr>
        <w:t>6.1.6.</w:t>
      </w:r>
      <w:r w:rsidR="007A411E">
        <w:rPr>
          <w:rFonts w:asciiTheme="minorHAnsi" w:hAnsiTheme="minorHAnsi" w:cstheme="minorHAnsi"/>
        </w:rPr>
        <w:t xml:space="preserve"> </w:t>
      </w:r>
      <w:r w:rsidR="003271B0" w:rsidRPr="0030048C">
        <w:rPr>
          <w:rFonts w:asciiTheme="minorHAnsi" w:hAnsiTheme="minorHAnsi" w:cstheme="minorHAnsi"/>
        </w:rPr>
        <w:t>Proje kapsamında tanımlanmayan üretim, satın alma ya da hizmetler ile her türlü sarf ve satın alma bedelleri müşterinin bütçe onayıyla birlikte ayrıca faturalandırılacaktır.</w:t>
      </w:r>
    </w:p>
    <w:p w:rsidR="0025168F" w:rsidRPr="0030048C" w:rsidRDefault="0025168F" w:rsidP="0025168F">
      <w:pPr>
        <w:pStyle w:val="Style12"/>
        <w:shd w:val="clear" w:color="auto" w:fill="auto"/>
        <w:tabs>
          <w:tab w:val="left" w:pos="712"/>
        </w:tabs>
        <w:spacing w:line="246" w:lineRule="exact"/>
        <w:ind w:firstLine="0"/>
        <w:jc w:val="both"/>
        <w:rPr>
          <w:rFonts w:asciiTheme="minorHAnsi" w:hAnsiTheme="minorHAnsi" w:cstheme="minorHAnsi"/>
        </w:rPr>
      </w:pPr>
      <w:r w:rsidRPr="0030048C">
        <w:rPr>
          <w:rFonts w:asciiTheme="minorHAnsi" w:hAnsiTheme="minorHAnsi" w:cstheme="minorHAnsi"/>
        </w:rPr>
        <w:t xml:space="preserve"> </w:t>
      </w:r>
    </w:p>
    <w:p w:rsidR="003271B0" w:rsidRDefault="0025168F" w:rsidP="007A411E">
      <w:pPr>
        <w:pStyle w:val="Style12"/>
        <w:shd w:val="clear" w:color="auto" w:fill="auto"/>
        <w:tabs>
          <w:tab w:val="left" w:pos="712"/>
        </w:tabs>
        <w:spacing w:line="246" w:lineRule="exact"/>
        <w:ind w:left="708" w:firstLine="0"/>
        <w:jc w:val="both"/>
        <w:rPr>
          <w:rFonts w:asciiTheme="minorHAnsi" w:hAnsiTheme="minorHAnsi" w:cstheme="minorHAnsi"/>
        </w:rPr>
      </w:pPr>
      <w:r w:rsidRPr="0030048C">
        <w:rPr>
          <w:rFonts w:asciiTheme="minorHAnsi" w:hAnsiTheme="minorHAnsi" w:cstheme="minorHAnsi"/>
        </w:rPr>
        <w:t>Tekl</w:t>
      </w:r>
      <w:r w:rsidR="0030048C" w:rsidRPr="0030048C">
        <w:rPr>
          <w:rFonts w:asciiTheme="minorHAnsi" w:hAnsiTheme="minorHAnsi" w:cstheme="minorHAnsi"/>
        </w:rPr>
        <w:t>i</w:t>
      </w:r>
      <w:r w:rsidRPr="0030048C">
        <w:rPr>
          <w:rFonts w:asciiTheme="minorHAnsi" w:hAnsiTheme="minorHAnsi" w:cstheme="minorHAnsi"/>
        </w:rPr>
        <w:t xml:space="preserve">fler </w:t>
      </w:r>
      <w:r w:rsidR="003271B0" w:rsidRPr="0030048C">
        <w:rPr>
          <w:rFonts w:asciiTheme="minorHAnsi" w:hAnsiTheme="minorHAnsi" w:cstheme="minorHAnsi"/>
        </w:rPr>
        <w:t xml:space="preserve">KDV </w:t>
      </w:r>
      <w:r w:rsidRPr="0030048C">
        <w:rPr>
          <w:rFonts w:asciiTheme="minorHAnsi" w:hAnsiTheme="minorHAnsi" w:cstheme="minorHAnsi"/>
        </w:rPr>
        <w:t>hariç verilecektir</w:t>
      </w:r>
      <w:r w:rsidR="003271B0" w:rsidRPr="0030048C">
        <w:rPr>
          <w:rFonts w:asciiTheme="minorHAnsi" w:hAnsiTheme="minorHAnsi" w:cstheme="minorHAnsi"/>
        </w:rPr>
        <w:t>.</w:t>
      </w:r>
    </w:p>
    <w:p w:rsidR="007A411E" w:rsidRPr="0030048C" w:rsidRDefault="007A411E" w:rsidP="007A411E">
      <w:pPr>
        <w:pStyle w:val="Style12"/>
        <w:shd w:val="clear" w:color="auto" w:fill="auto"/>
        <w:tabs>
          <w:tab w:val="left" w:pos="712"/>
        </w:tabs>
        <w:spacing w:line="246" w:lineRule="exact"/>
        <w:ind w:left="708" w:firstLine="0"/>
        <w:jc w:val="both"/>
        <w:rPr>
          <w:rFonts w:asciiTheme="minorHAnsi" w:hAnsiTheme="minorHAnsi" w:cstheme="minorHAnsi"/>
        </w:rPr>
      </w:pP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Madde 7- Sözleşme bedeline dahil olan giderler ve vergiler</w:t>
      </w:r>
    </w:p>
    <w:p w:rsidR="00D41ECB" w:rsidRPr="0030048C" w:rsidRDefault="00D41ECB" w:rsidP="004E6789">
      <w:pPr>
        <w:spacing w:line="240" w:lineRule="auto"/>
        <w:ind w:left="0" w:firstLine="709"/>
        <w:rPr>
          <w:rFonts w:asciiTheme="minorHAnsi" w:hAnsiTheme="minorHAnsi" w:cstheme="minorHAnsi"/>
          <w:sz w:val="22"/>
        </w:rPr>
      </w:pPr>
      <w:r w:rsidRPr="007A411E">
        <w:rPr>
          <w:rFonts w:asciiTheme="minorHAnsi" w:hAnsiTheme="minorHAnsi" w:cstheme="minorHAnsi"/>
          <w:b/>
          <w:sz w:val="22"/>
        </w:rPr>
        <w:t>7.1.</w:t>
      </w:r>
      <w:r w:rsidRPr="0030048C">
        <w:rPr>
          <w:rFonts w:asciiTheme="minorHAnsi" w:hAnsiTheme="minorHAnsi" w:cstheme="minorHAnsi"/>
          <w:sz w:val="22"/>
        </w:rPr>
        <w:t xml:space="preserve"> Taahhüdün yerine getirilmesine ilişkin bütün vergi, sigorta, resim ve harç giderleri sözleşme bedeline dahildir</w:t>
      </w:r>
      <w:r w:rsidRPr="0030048C">
        <w:rPr>
          <w:rFonts w:asciiTheme="minorHAnsi" w:hAnsiTheme="minorHAnsi" w:cstheme="minorHAnsi"/>
          <w:sz w:val="22"/>
          <w:vertAlign w:val="superscript"/>
        </w:rPr>
        <w:t xml:space="preserve">. </w:t>
      </w:r>
      <w:r w:rsidRPr="0030048C">
        <w:rPr>
          <w:rFonts w:asciiTheme="minorHAnsi" w:hAnsiTheme="minorHAnsi" w:cstheme="minorHAnsi"/>
          <w:sz w:val="22"/>
        </w:rPr>
        <w:t>İlgili mevzuatı uyarınca hesaplanacak Katma Değer Vergisi, sözleşme bedeline dahil olmayıp İdare tarafından Yükleniciye ödenecektir. İş bu sözleşmenin imzalanmasından doğan damga vergisi ve diğer sair vergiler Yüklenici tarafından ödenecektir.</w:t>
      </w:r>
    </w:p>
    <w:p w:rsidR="00D41ECB" w:rsidRPr="0030048C" w:rsidRDefault="00D41ECB" w:rsidP="004E6789">
      <w:pPr>
        <w:spacing w:after="149"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8- Sözleşmenin ekleri </w:t>
      </w:r>
    </w:p>
    <w:p w:rsidR="00D41ECB" w:rsidRPr="0030048C" w:rsidRDefault="00D41ECB" w:rsidP="004E6789">
      <w:pPr>
        <w:numPr>
          <w:ilvl w:val="1"/>
          <w:numId w:val="4"/>
        </w:numPr>
        <w:spacing w:after="147" w:line="240" w:lineRule="auto"/>
        <w:ind w:left="0" w:firstLine="709"/>
        <w:rPr>
          <w:rFonts w:asciiTheme="minorHAnsi" w:hAnsiTheme="minorHAnsi" w:cstheme="minorHAnsi"/>
          <w:sz w:val="22"/>
        </w:rPr>
      </w:pPr>
      <w:r w:rsidRPr="0030048C">
        <w:rPr>
          <w:rFonts w:asciiTheme="minorHAnsi" w:hAnsiTheme="minorHAnsi" w:cstheme="minorHAnsi"/>
          <w:sz w:val="22"/>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D41ECB" w:rsidRPr="0030048C" w:rsidRDefault="00D41ECB" w:rsidP="004E6789">
      <w:pPr>
        <w:numPr>
          <w:ilvl w:val="1"/>
          <w:numId w:val="4"/>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İhale dokümanını oluşturan belgeler arasındaki öncelik sıralaması aşağıdaki gibidir: </w:t>
      </w:r>
    </w:p>
    <w:p w:rsidR="00D41ECB" w:rsidRPr="0030048C" w:rsidRDefault="00D41ECB" w:rsidP="004E6789">
      <w:pPr>
        <w:numPr>
          <w:ilvl w:val="0"/>
          <w:numId w:val="5"/>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Teknik Şartname, </w:t>
      </w:r>
    </w:p>
    <w:p w:rsidR="00D41ECB" w:rsidRPr="0030048C" w:rsidRDefault="00D41ECB" w:rsidP="004E6789">
      <w:pPr>
        <w:numPr>
          <w:ilvl w:val="0"/>
          <w:numId w:val="5"/>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İdari Şartname,  </w:t>
      </w:r>
    </w:p>
    <w:p w:rsidR="00D41ECB" w:rsidRPr="0030048C" w:rsidRDefault="004E6789" w:rsidP="004E6789">
      <w:pPr>
        <w:numPr>
          <w:ilvl w:val="0"/>
          <w:numId w:val="5"/>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Sözleşme,</w:t>
      </w:r>
    </w:p>
    <w:p w:rsidR="00D41ECB" w:rsidRPr="0030048C" w:rsidRDefault="00D41ECB" w:rsidP="004E6789">
      <w:pPr>
        <w:numPr>
          <w:ilvl w:val="0"/>
          <w:numId w:val="5"/>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Standart Formlar, </w:t>
      </w:r>
      <w:r w:rsidRPr="0030048C">
        <w:rPr>
          <w:rFonts w:asciiTheme="minorHAnsi" w:hAnsiTheme="minorHAnsi" w:cstheme="minorHAnsi"/>
          <w:sz w:val="22"/>
        </w:rPr>
        <w:tab/>
      </w:r>
    </w:p>
    <w:p w:rsidR="00D41ECB" w:rsidRPr="0030048C" w:rsidRDefault="00D41ECB" w:rsidP="004E6789">
      <w:pPr>
        <w:pStyle w:val="ListeParagraf"/>
        <w:numPr>
          <w:ilvl w:val="0"/>
          <w:numId w:val="14"/>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Birim Fiyat Teklif Mektubu </w:t>
      </w:r>
    </w:p>
    <w:p w:rsidR="00D41ECB" w:rsidRPr="0030048C" w:rsidRDefault="00D41ECB" w:rsidP="004E6789">
      <w:pPr>
        <w:pStyle w:val="ListeParagraf"/>
        <w:numPr>
          <w:ilvl w:val="0"/>
          <w:numId w:val="14"/>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Birim Fiyat Tekli Cetveli</w:t>
      </w:r>
    </w:p>
    <w:p w:rsidR="00D41ECB" w:rsidRPr="0030048C" w:rsidRDefault="00D41ECB" w:rsidP="004E6789">
      <w:pPr>
        <w:pStyle w:val="ListeParagraf"/>
        <w:numPr>
          <w:ilvl w:val="0"/>
          <w:numId w:val="14"/>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lastRenderedPageBreak/>
        <w:t>Ortaklık Beyannamesi</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8.3.</w:t>
      </w:r>
      <w:r w:rsidRPr="0030048C">
        <w:rPr>
          <w:rFonts w:asciiTheme="minorHAnsi" w:hAnsiTheme="minorHAnsi" w:cstheme="minorHAnsi"/>
          <w:sz w:val="22"/>
        </w:rPr>
        <w:t xml:space="preserve"> Zeyilnameler ait oldukları dokümanın öncelik sırasına sahiptir.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9 – İşin süresi  </w:t>
      </w:r>
    </w:p>
    <w:p w:rsidR="00F04CA0" w:rsidRPr="00F60695" w:rsidRDefault="007A411E" w:rsidP="00F04CA0">
      <w:pPr>
        <w:ind w:left="0" w:right="-46" w:firstLine="567"/>
        <w:rPr>
          <w:rFonts w:asciiTheme="minorHAnsi" w:hAnsiTheme="minorHAnsi" w:cstheme="minorHAnsi"/>
          <w:color w:val="auto"/>
          <w:sz w:val="22"/>
        </w:rPr>
      </w:pPr>
      <w:r>
        <w:rPr>
          <w:rFonts w:asciiTheme="minorHAnsi" w:hAnsiTheme="minorHAnsi" w:cstheme="minorHAnsi"/>
          <w:b/>
          <w:sz w:val="22"/>
        </w:rPr>
        <w:t xml:space="preserve">   </w:t>
      </w:r>
      <w:r w:rsidR="00D41ECB" w:rsidRPr="0030048C">
        <w:rPr>
          <w:rFonts w:asciiTheme="minorHAnsi" w:hAnsiTheme="minorHAnsi" w:cstheme="minorHAnsi"/>
          <w:b/>
          <w:sz w:val="22"/>
        </w:rPr>
        <w:t>9.1.</w:t>
      </w:r>
      <w:r w:rsidR="00D41ECB" w:rsidRPr="0030048C">
        <w:rPr>
          <w:rFonts w:asciiTheme="minorHAnsi" w:hAnsiTheme="minorHAnsi" w:cstheme="minorHAnsi"/>
          <w:sz w:val="22"/>
        </w:rPr>
        <w:t xml:space="preserve"> </w:t>
      </w:r>
      <w:r w:rsidR="00D41ECB" w:rsidRPr="0030048C">
        <w:rPr>
          <w:rFonts w:asciiTheme="minorHAnsi" w:hAnsiTheme="minorHAnsi" w:cstheme="minorHAnsi"/>
          <w:color w:val="0070C0"/>
          <w:sz w:val="22"/>
        </w:rPr>
        <w:t>Sözleşm</w:t>
      </w:r>
      <w:r w:rsidR="00074C1B" w:rsidRPr="0030048C">
        <w:rPr>
          <w:rFonts w:asciiTheme="minorHAnsi" w:hAnsiTheme="minorHAnsi" w:cstheme="minorHAnsi"/>
          <w:color w:val="0070C0"/>
          <w:sz w:val="22"/>
        </w:rPr>
        <w:t xml:space="preserve">e imzalandığı tarihten itibaren </w:t>
      </w:r>
      <w:r w:rsidR="00F04CA0">
        <w:rPr>
          <w:rFonts w:asciiTheme="minorHAnsi" w:hAnsiTheme="minorHAnsi" w:cstheme="minorHAnsi"/>
          <w:color w:val="0070C0"/>
          <w:sz w:val="22"/>
        </w:rPr>
        <w:t>3</w:t>
      </w:r>
      <w:r w:rsidR="00D41ECB" w:rsidRPr="0030048C">
        <w:rPr>
          <w:rFonts w:asciiTheme="minorHAnsi" w:hAnsiTheme="minorHAnsi" w:cstheme="minorHAnsi"/>
          <w:color w:val="0070C0"/>
          <w:sz w:val="22"/>
        </w:rPr>
        <w:t xml:space="preserve"> yıldır.</w:t>
      </w:r>
      <w:r w:rsidR="00F04CA0">
        <w:rPr>
          <w:rFonts w:asciiTheme="minorHAnsi" w:hAnsiTheme="minorHAnsi" w:cstheme="minorHAnsi"/>
          <w:color w:val="0070C0"/>
          <w:sz w:val="22"/>
        </w:rPr>
        <w:t xml:space="preserve"> </w:t>
      </w:r>
      <w:r w:rsidR="00F04CA0">
        <w:rPr>
          <w:rFonts w:asciiTheme="minorHAnsi" w:hAnsiTheme="minorHAnsi" w:cstheme="minorHAnsi"/>
          <w:color w:val="auto"/>
          <w:sz w:val="22"/>
        </w:rPr>
        <w:t>İkinci ve üçüncü yıllar için (TEFE+ÜFE/2)</w:t>
      </w:r>
      <w:r w:rsidR="00F04CA0" w:rsidRPr="003A58FA">
        <w:rPr>
          <w:rFonts w:asciiTheme="minorHAnsi" w:hAnsiTheme="minorHAnsi" w:cstheme="minorHAnsi"/>
          <w:color w:val="auto"/>
          <w:sz w:val="22"/>
        </w:rPr>
        <w:t xml:space="preserve"> artış oranı </w:t>
      </w:r>
      <w:r w:rsidR="00F04CA0">
        <w:rPr>
          <w:rFonts w:asciiTheme="minorHAnsi" w:hAnsiTheme="minorHAnsi" w:cstheme="minorHAnsi"/>
          <w:color w:val="auto"/>
          <w:sz w:val="22"/>
        </w:rPr>
        <w:t xml:space="preserve">olarak </w:t>
      </w:r>
      <w:r w:rsidR="00F04CA0" w:rsidRPr="003A58FA">
        <w:rPr>
          <w:rFonts w:asciiTheme="minorHAnsi" w:hAnsiTheme="minorHAnsi" w:cstheme="minorHAnsi"/>
          <w:color w:val="auto"/>
          <w:sz w:val="22"/>
        </w:rPr>
        <w:t>dikkate alınacaktır.</w:t>
      </w:r>
      <w:r w:rsidR="00C56AB7">
        <w:rPr>
          <w:rFonts w:asciiTheme="minorHAnsi" w:hAnsiTheme="minorHAnsi" w:cstheme="minorHAnsi"/>
          <w:color w:val="auto"/>
          <w:sz w:val="22"/>
        </w:rPr>
        <w:t xml:space="preserve"> Artış oranı ile ilgili taraflar görüşerek karşılıklı mutabık kalacaklardır.</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9.2.</w:t>
      </w:r>
      <w:r w:rsidRPr="0030048C">
        <w:rPr>
          <w:rFonts w:asciiTheme="minorHAnsi" w:hAnsiTheme="minorHAnsi" w:cstheme="minorHAnsi"/>
          <w:sz w:val="22"/>
        </w:rPr>
        <w:t xml:space="preserve">  Bu sözleşmenin uygulanmasında sürelerin hesabı takvim günü esasına göre yapılmıştır.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10- İşin yapılma yeri, işyeri teslim ve işe başlama tarihi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10.1</w:t>
      </w:r>
      <w:r w:rsidR="00640A6D" w:rsidRPr="0030048C">
        <w:rPr>
          <w:rFonts w:asciiTheme="minorHAnsi" w:hAnsiTheme="minorHAnsi" w:cstheme="minorHAnsi"/>
          <w:b/>
          <w:sz w:val="22"/>
        </w:rPr>
        <w:t>.</w:t>
      </w:r>
      <w:r w:rsidRPr="0030048C">
        <w:rPr>
          <w:rFonts w:asciiTheme="minorHAnsi" w:hAnsiTheme="minorHAnsi" w:cstheme="minorHAnsi"/>
          <w:sz w:val="22"/>
        </w:rPr>
        <w:t xml:space="preserve"> İşin yapılacağı yer/yerler: </w:t>
      </w:r>
      <w:r w:rsidRPr="0030048C">
        <w:rPr>
          <w:rFonts w:asciiTheme="minorHAnsi" w:hAnsiTheme="minorHAnsi" w:cstheme="minorHAnsi"/>
          <w:b/>
          <w:sz w:val="22"/>
        </w:rPr>
        <w:t xml:space="preserve">T.C. İstanbul Kültür Üniversitesi Ataköy Yerleşkesi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10.2.</w:t>
      </w:r>
      <w:r w:rsidRPr="0030048C">
        <w:rPr>
          <w:rFonts w:asciiTheme="minorHAnsi" w:hAnsiTheme="minorHAnsi" w:cstheme="minorHAnsi"/>
          <w:sz w:val="22"/>
        </w:rPr>
        <w:t xml:space="preserve"> İşyerinin teslimine ilişkin esaslar ve işe başlama tarihi: </w:t>
      </w:r>
      <w:r w:rsidRPr="0030048C">
        <w:rPr>
          <w:rFonts w:asciiTheme="minorHAnsi" w:hAnsiTheme="minorHAnsi" w:cstheme="minorHAnsi"/>
          <w:b/>
          <w:sz w:val="22"/>
        </w:rPr>
        <w:t>T.C. İstanbul Kültür Üniversitesi Ataköy Yerleşkesi Kurumsal İletişim Daire Başkanlığı</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10.2.1.</w:t>
      </w:r>
      <w:r w:rsidRPr="0030048C">
        <w:rPr>
          <w:rFonts w:asciiTheme="minorHAnsi" w:hAnsiTheme="minorHAnsi" w:cstheme="minorHAnsi"/>
          <w:sz w:val="22"/>
        </w:rPr>
        <w:t xml:space="preserve"> Sözleşme imzalandığı tarihten itibaren başlar.  </w:t>
      </w:r>
    </w:p>
    <w:p w:rsidR="00D41ECB" w:rsidRPr="0030048C" w:rsidRDefault="00D41ECB" w:rsidP="004E6789">
      <w:p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Madde 11- Teminata ilişkin hükümler   </w:t>
      </w:r>
    </w:p>
    <w:p w:rsidR="00D41ECB" w:rsidRPr="0030048C" w:rsidRDefault="00D41ECB" w:rsidP="004E6789">
      <w:pPr>
        <w:spacing w:after="149" w:line="240" w:lineRule="auto"/>
        <w:ind w:left="0" w:firstLine="709"/>
        <w:rPr>
          <w:rFonts w:asciiTheme="minorHAnsi" w:hAnsiTheme="minorHAnsi" w:cstheme="minorHAnsi"/>
          <w:sz w:val="22"/>
        </w:rPr>
      </w:pPr>
      <w:r w:rsidRPr="0030048C">
        <w:rPr>
          <w:rFonts w:asciiTheme="minorHAnsi" w:hAnsiTheme="minorHAnsi" w:cstheme="minorHAnsi"/>
          <w:b/>
          <w:sz w:val="22"/>
        </w:rPr>
        <w:t>11.1.</w:t>
      </w:r>
      <w:r w:rsidRPr="0030048C">
        <w:rPr>
          <w:rFonts w:asciiTheme="minorHAnsi" w:hAnsiTheme="minorHAnsi" w:cstheme="minorHAnsi"/>
          <w:sz w:val="22"/>
        </w:rPr>
        <w:t xml:space="preserve"> Kesin teminat:  </w:t>
      </w:r>
    </w:p>
    <w:p w:rsidR="00383E55" w:rsidRPr="006018B8" w:rsidRDefault="00383E55" w:rsidP="00383E55">
      <w:pPr>
        <w:spacing w:after="143" w:line="240" w:lineRule="auto"/>
        <w:ind w:left="708" w:firstLine="0"/>
        <w:rPr>
          <w:rFonts w:ascii="Times New Roman" w:hAnsi="Times New Roman" w:cs="Times New Roman"/>
          <w:color w:val="auto"/>
          <w:szCs w:val="24"/>
        </w:rPr>
      </w:pPr>
      <w:r w:rsidRPr="006018B8">
        <w:rPr>
          <w:rFonts w:ascii="Times New Roman" w:hAnsi="Times New Roman" w:cs="Times New Roman"/>
          <w:color w:val="auto"/>
          <w:szCs w:val="24"/>
        </w:rPr>
        <w:t>İhale üzerinde bır</w:t>
      </w:r>
      <w:bookmarkStart w:id="0" w:name="_GoBack"/>
      <w:bookmarkEnd w:id="0"/>
      <w:r w:rsidRPr="006018B8">
        <w:rPr>
          <w:rFonts w:ascii="Times New Roman" w:hAnsi="Times New Roman" w:cs="Times New Roman"/>
          <w:color w:val="auto"/>
          <w:szCs w:val="24"/>
        </w:rPr>
        <w:t xml:space="preserve">akılan istekliden, sözleşme imzalanmadan önce, </w:t>
      </w:r>
      <w:r>
        <w:rPr>
          <w:rFonts w:ascii="Times New Roman" w:hAnsi="Times New Roman" w:cs="Times New Roman"/>
          <w:color w:val="auto"/>
          <w:szCs w:val="24"/>
        </w:rPr>
        <w:t>10</w:t>
      </w:r>
      <w:r w:rsidRPr="006018B8">
        <w:rPr>
          <w:rFonts w:ascii="Times New Roman" w:hAnsi="Times New Roman" w:cs="Times New Roman"/>
          <w:color w:val="auto"/>
          <w:szCs w:val="24"/>
        </w:rPr>
        <w:t>0.000 TL kesin teminat alınır.  Süresi en az sözleşme süresi + 2 aydır.</w:t>
      </w:r>
    </w:p>
    <w:p w:rsidR="00D41ECB" w:rsidRPr="0030048C" w:rsidRDefault="00D41ECB" w:rsidP="004E6789">
      <w:pPr>
        <w:spacing w:after="143"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12- Ödeme yeri ve şartları </w:t>
      </w:r>
    </w:p>
    <w:p w:rsidR="00D41ECB" w:rsidRPr="0030048C" w:rsidRDefault="00D41ECB" w:rsidP="004E6789">
      <w:pPr>
        <w:spacing w:after="143" w:line="240" w:lineRule="auto"/>
        <w:ind w:left="0" w:firstLine="709"/>
        <w:rPr>
          <w:rFonts w:asciiTheme="minorHAnsi" w:hAnsiTheme="minorHAnsi" w:cstheme="minorHAnsi"/>
          <w:color w:val="auto"/>
          <w:sz w:val="22"/>
        </w:rPr>
      </w:pPr>
      <w:r w:rsidRPr="0030048C">
        <w:rPr>
          <w:rFonts w:asciiTheme="minorHAnsi" w:hAnsiTheme="minorHAnsi" w:cstheme="minorHAnsi"/>
          <w:b/>
          <w:sz w:val="22"/>
        </w:rPr>
        <w:t>12.1.</w:t>
      </w:r>
      <w:r w:rsidRPr="0030048C">
        <w:rPr>
          <w:rFonts w:asciiTheme="minorHAnsi" w:hAnsiTheme="minorHAnsi" w:cstheme="minorHAnsi"/>
          <w:sz w:val="22"/>
        </w:rPr>
        <w:t xml:space="preserve"> Sözleşme bedeli (ilave işler nedeniyle meydana gelebilecek artışlara </w:t>
      </w:r>
      <w:r w:rsidRPr="0030048C">
        <w:rPr>
          <w:rFonts w:asciiTheme="minorHAnsi" w:hAnsiTheme="minorHAnsi" w:cstheme="minorHAnsi"/>
          <w:color w:val="auto"/>
          <w:sz w:val="22"/>
        </w:rPr>
        <w:t xml:space="preserve">ilişkin bedel dahil) ve hatalı, kusurlu ve eksik işlere ilişkin hükümleri saklı kalmak kaydıyla aşağıda öngörülen plan ve şartlar çerçevesinde ödenecektir: </w:t>
      </w:r>
    </w:p>
    <w:p w:rsidR="00D41ECB" w:rsidRPr="0030048C" w:rsidRDefault="00D41ECB" w:rsidP="004E6789">
      <w:pPr>
        <w:spacing w:after="143" w:line="240" w:lineRule="auto"/>
        <w:ind w:left="0" w:firstLine="709"/>
        <w:rPr>
          <w:rFonts w:asciiTheme="minorHAnsi" w:hAnsiTheme="minorHAnsi" w:cstheme="minorHAnsi"/>
          <w:color w:val="auto"/>
          <w:sz w:val="22"/>
        </w:rPr>
      </w:pPr>
      <w:r w:rsidRPr="0030048C">
        <w:rPr>
          <w:rFonts w:asciiTheme="minorHAnsi" w:hAnsiTheme="minorHAnsi" w:cstheme="minorHAnsi"/>
          <w:b/>
          <w:color w:val="auto"/>
          <w:sz w:val="22"/>
        </w:rPr>
        <w:t>12.1.1.</w:t>
      </w:r>
      <w:r w:rsidR="00BC002F" w:rsidRPr="0030048C">
        <w:rPr>
          <w:rFonts w:asciiTheme="minorHAnsi" w:hAnsiTheme="minorHAnsi" w:cstheme="minorHAnsi"/>
          <w:color w:val="auto"/>
          <w:sz w:val="22"/>
        </w:rPr>
        <w:t xml:space="preserve"> </w:t>
      </w:r>
      <w:r w:rsidRPr="0030048C">
        <w:rPr>
          <w:rFonts w:asciiTheme="minorHAnsi" w:hAnsiTheme="minorHAnsi" w:cstheme="minorHAnsi"/>
          <w:color w:val="auto"/>
          <w:sz w:val="22"/>
        </w:rPr>
        <w:t>Ödemeye esas para birimi Türk Lirası’dır.</w:t>
      </w:r>
    </w:p>
    <w:p w:rsidR="00D41ECB" w:rsidRPr="0030048C" w:rsidRDefault="00D41ECB" w:rsidP="004E6789">
      <w:pPr>
        <w:spacing w:after="143" w:line="240" w:lineRule="auto"/>
        <w:ind w:left="0" w:firstLine="709"/>
        <w:rPr>
          <w:rFonts w:asciiTheme="minorHAnsi" w:hAnsiTheme="minorHAnsi" w:cstheme="minorHAnsi"/>
          <w:color w:val="auto"/>
          <w:sz w:val="22"/>
        </w:rPr>
      </w:pPr>
      <w:r w:rsidRPr="0030048C">
        <w:rPr>
          <w:rFonts w:asciiTheme="minorHAnsi" w:hAnsiTheme="minorHAnsi" w:cstheme="minorHAnsi"/>
          <w:b/>
          <w:color w:val="auto"/>
          <w:sz w:val="22"/>
        </w:rPr>
        <w:t>12.1.2.</w:t>
      </w:r>
      <w:r w:rsidRPr="0030048C">
        <w:rPr>
          <w:rFonts w:asciiTheme="minorHAnsi" w:hAnsiTheme="minorHAnsi" w:cstheme="minorHAnsi"/>
          <w:color w:val="auto"/>
          <w:sz w:val="22"/>
        </w:rPr>
        <w:t xml:space="preserve"> Ödeme, verilen hizmete karşılık kesilen fatura tarihinden itibaren 45 gün içinde yüklenicinin banka hesabına yapılacaktır.</w:t>
      </w:r>
    </w:p>
    <w:p w:rsidR="00D41ECB" w:rsidRPr="0030048C" w:rsidRDefault="00D41ECB" w:rsidP="004E6789">
      <w:pPr>
        <w:spacing w:after="143" w:line="240" w:lineRule="auto"/>
        <w:ind w:left="0" w:firstLine="709"/>
        <w:rPr>
          <w:rFonts w:asciiTheme="minorHAnsi" w:hAnsiTheme="minorHAnsi" w:cstheme="minorHAnsi"/>
          <w:color w:val="auto"/>
          <w:sz w:val="22"/>
        </w:rPr>
      </w:pPr>
      <w:r w:rsidRPr="0030048C">
        <w:rPr>
          <w:rFonts w:asciiTheme="minorHAnsi" w:hAnsiTheme="minorHAnsi" w:cstheme="minorHAnsi"/>
          <w:b/>
          <w:color w:val="auto"/>
          <w:sz w:val="22"/>
        </w:rPr>
        <w:t>12.2.</w:t>
      </w:r>
      <w:r w:rsidRPr="0030048C">
        <w:rPr>
          <w:rFonts w:asciiTheme="minorHAnsi" w:hAnsiTheme="minorHAnsi" w:cstheme="minorHAnsi"/>
          <w:color w:val="auto"/>
          <w:sz w:val="22"/>
        </w:rPr>
        <w:t xml:space="preserve"> Yüklenici iş programına göre daha fazla iş yaparsa, İdare bu fazla işin bedelini imkan bulduğu takdirde öder. </w:t>
      </w:r>
    </w:p>
    <w:p w:rsidR="00D41ECB" w:rsidRPr="0030048C" w:rsidRDefault="00D41ECB" w:rsidP="004E6789">
      <w:pPr>
        <w:spacing w:line="240" w:lineRule="auto"/>
        <w:ind w:left="0" w:firstLine="709"/>
        <w:rPr>
          <w:rFonts w:asciiTheme="minorHAnsi" w:hAnsiTheme="minorHAnsi" w:cstheme="minorHAnsi"/>
          <w:color w:val="auto"/>
          <w:sz w:val="22"/>
        </w:rPr>
      </w:pPr>
      <w:r w:rsidRPr="0030048C">
        <w:rPr>
          <w:rFonts w:asciiTheme="minorHAnsi" w:hAnsiTheme="minorHAnsi" w:cstheme="minorHAnsi"/>
          <w:b/>
          <w:color w:val="auto"/>
          <w:sz w:val="22"/>
        </w:rPr>
        <w:t>12.3.</w:t>
      </w:r>
      <w:r w:rsidRPr="0030048C">
        <w:rPr>
          <w:rFonts w:asciiTheme="minorHAnsi" w:hAnsiTheme="minorHAnsi" w:cstheme="minorHAnsi"/>
          <w:color w:val="auto"/>
          <w:sz w:val="22"/>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D41ECB" w:rsidRPr="0030048C" w:rsidRDefault="00D41ECB" w:rsidP="004E6789">
      <w:pPr>
        <w:spacing w:line="240" w:lineRule="auto"/>
        <w:ind w:left="0" w:firstLine="709"/>
        <w:rPr>
          <w:rFonts w:asciiTheme="minorHAnsi" w:hAnsiTheme="minorHAnsi" w:cstheme="minorHAnsi"/>
          <w:b/>
          <w:color w:val="auto"/>
          <w:sz w:val="22"/>
        </w:rPr>
      </w:pPr>
      <w:r w:rsidRPr="0030048C">
        <w:rPr>
          <w:rFonts w:asciiTheme="minorHAnsi" w:hAnsiTheme="minorHAnsi" w:cstheme="minorHAnsi"/>
          <w:b/>
          <w:color w:val="auto"/>
          <w:sz w:val="22"/>
        </w:rPr>
        <w:t xml:space="preserve">Madde 13- Avans verilmesi, şartları ve miktarı </w:t>
      </w:r>
    </w:p>
    <w:p w:rsidR="00D41ECB" w:rsidRPr="0030048C" w:rsidRDefault="00D41ECB" w:rsidP="004E6789">
      <w:pPr>
        <w:spacing w:after="166" w:line="240" w:lineRule="auto"/>
        <w:ind w:left="0" w:firstLine="709"/>
        <w:rPr>
          <w:rFonts w:asciiTheme="minorHAnsi" w:hAnsiTheme="minorHAnsi" w:cstheme="minorHAnsi"/>
          <w:sz w:val="22"/>
        </w:rPr>
      </w:pPr>
      <w:r w:rsidRPr="0030048C">
        <w:rPr>
          <w:rFonts w:asciiTheme="minorHAnsi" w:hAnsiTheme="minorHAnsi" w:cstheme="minorHAnsi"/>
          <w:b/>
          <w:sz w:val="22"/>
        </w:rPr>
        <w:t>13.1.</w:t>
      </w:r>
      <w:r w:rsidRPr="0030048C">
        <w:rPr>
          <w:rFonts w:asciiTheme="minorHAnsi" w:hAnsiTheme="minorHAnsi" w:cstheme="minorHAnsi"/>
          <w:sz w:val="22"/>
        </w:rPr>
        <w:t xml:space="preserve"> </w:t>
      </w:r>
      <w:r w:rsidRPr="0030048C">
        <w:rPr>
          <w:rFonts w:asciiTheme="minorHAnsi" w:hAnsiTheme="minorHAnsi" w:cstheme="minorHAnsi"/>
          <w:b/>
          <w:sz w:val="22"/>
        </w:rPr>
        <w:t>Avans verilmeyecektir.</w:t>
      </w:r>
    </w:p>
    <w:p w:rsidR="00D41ECB" w:rsidRPr="0030048C" w:rsidRDefault="00D41ECB" w:rsidP="004E6789">
      <w:pPr>
        <w:spacing w:after="149"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14- Fiyat farkı </w:t>
      </w:r>
    </w:p>
    <w:p w:rsidR="00D41ECB" w:rsidRPr="0030048C" w:rsidRDefault="00D41ECB" w:rsidP="004E6789">
      <w:pPr>
        <w:spacing w:after="149" w:line="240" w:lineRule="auto"/>
        <w:ind w:left="0" w:firstLine="709"/>
        <w:rPr>
          <w:rFonts w:asciiTheme="minorHAnsi" w:hAnsiTheme="minorHAnsi" w:cstheme="minorHAnsi"/>
          <w:sz w:val="22"/>
        </w:rPr>
      </w:pPr>
      <w:r w:rsidRPr="0030048C">
        <w:rPr>
          <w:rFonts w:asciiTheme="minorHAnsi" w:hAnsiTheme="minorHAnsi" w:cstheme="minorHAnsi"/>
          <w:b/>
          <w:sz w:val="22"/>
        </w:rPr>
        <w:t>14.1.</w:t>
      </w:r>
      <w:r w:rsidRPr="0030048C">
        <w:rPr>
          <w:rFonts w:asciiTheme="minorHAnsi" w:hAnsiTheme="minorHAnsi" w:cstheme="minorHAnsi"/>
          <w:sz w:val="22"/>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D41ECB" w:rsidRPr="0030048C" w:rsidRDefault="00D41ECB" w:rsidP="004E6789">
      <w:pPr>
        <w:tabs>
          <w:tab w:val="center" w:pos="1529"/>
          <w:tab w:val="center" w:pos="2477"/>
        </w:tabs>
        <w:spacing w:line="240" w:lineRule="auto"/>
        <w:ind w:left="0" w:firstLine="709"/>
        <w:rPr>
          <w:rFonts w:asciiTheme="minorHAnsi" w:hAnsiTheme="minorHAnsi" w:cstheme="minorHAnsi"/>
          <w:sz w:val="22"/>
        </w:rPr>
      </w:pPr>
      <w:r w:rsidRPr="0030048C">
        <w:rPr>
          <w:rFonts w:asciiTheme="minorHAnsi" w:eastAsia="Calibri" w:hAnsiTheme="minorHAnsi" w:cstheme="minorHAnsi"/>
          <w:sz w:val="22"/>
        </w:rPr>
        <w:tab/>
      </w:r>
      <w:r w:rsidRPr="0030048C">
        <w:rPr>
          <w:rFonts w:asciiTheme="minorHAnsi" w:hAnsiTheme="minorHAnsi" w:cstheme="minorHAnsi"/>
          <w:b/>
          <w:sz w:val="22"/>
        </w:rPr>
        <w:t>14.2.</w:t>
      </w:r>
      <w:r w:rsidRPr="0030048C">
        <w:rPr>
          <w:rFonts w:asciiTheme="minorHAnsi" w:hAnsiTheme="minorHAnsi" w:cstheme="minorHAnsi"/>
          <w:sz w:val="22"/>
        </w:rPr>
        <w:t xml:space="preserve"> Bu sözleşme kapsamında yapılacak işler için </w:t>
      </w:r>
      <w:r w:rsidR="00976751" w:rsidRPr="0030048C">
        <w:rPr>
          <w:rFonts w:asciiTheme="minorHAnsi" w:hAnsiTheme="minorHAnsi" w:cstheme="minorHAnsi"/>
          <w:sz w:val="22"/>
        </w:rPr>
        <w:t>fiyat farkı hesaplanmayacaktır.</w:t>
      </w:r>
    </w:p>
    <w:p w:rsidR="00D41ECB" w:rsidRPr="0030048C" w:rsidRDefault="00D41ECB" w:rsidP="004E6789">
      <w:pPr>
        <w:spacing w:line="240" w:lineRule="auto"/>
        <w:ind w:left="0" w:firstLine="709"/>
        <w:rPr>
          <w:rFonts w:asciiTheme="minorHAnsi" w:hAnsiTheme="minorHAnsi" w:cstheme="minorHAnsi"/>
          <w:color w:val="auto"/>
          <w:sz w:val="22"/>
        </w:rPr>
      </w:pPr>
      <w:r w:rsidRPr="0030048C">
        <w:rPr>
          <w:rFonts w:asciiTheme="minorHAnsi" w:hAnsiTheme="minorHAnsi" w:cstheme="minorHAnsi"/>
          <w:b/>
          <w:color w:val="auto"/>
          <w:sz w:val="22"/>
        </w:rPr>
        <w:t>14.3.</w:t>
      </w:r>
      <w:r w:rsidRPr="0030048C">
        <w:rPr>
          <w:rFonts w:asciiTheme="minorHAnsi" w:hAnsiTheme="minorHAnsi" w:cstheme="minorHAnsi"/>
          <w:color w:val="auto"/>
          <w:sz w:val="22"/>
        </w:rPr>
        <w:t xml:space="preserve"> Sözleşmede yer alan fiyat farkına ilişkin esas ve usullerde sözleşme imzalandıktan sonra değişiklik yapılamaz.  </w:t>
      </w:r>
    </w:p>
    <w:p w:rsidR="00D41ECB" w:rsidRPr="0030048C" w:rsidRDefault="00D41ECB" w:rsidP="004E6789">
      <w:pPr>
        <w:spacing w:after="149" w:line="240" w:lineRule="auto"/>
        <w:ind w:left="0" w:firstLine="709"/>
        <w:rPr>
          <w:rFonts w:asciiTheme="minorHAnsi" w:hAnsiTheme="minorHAnsi" w:cstheme="minorHAnsi"/>
          <w:b/>
          <w:color w:val="auto"/>
          <w:sz w:val="22"/>
        </w:rPr>
      </w:pPr>
      <w:r w:rsidRPr="0030048C">
        <w:rPr>
          <w:rFonts w:asciiTheme="minorHAnsi" w:hAnsiTheme="minorHAnsi" w:cstheme="minorHAnsi"/>
          <w:b/>
          <w:color w:val="auto"/>
          <w:sz w:val="22"/>
        </w:rPr>
        <w:lastRenderedPageBreak/>
        <w:t xml:space="preserve">Madde 15- Alt yüklenicilere ilişkin bilgiler ve sorumluluklar  </w:t>
      </w:r>
    </w:p>
    <w:p w:rsidR="00D41ECB" w:rsidRPr="0030048C" w:rsidRDefault="00D41ECB" w:rsidP="004E6789">
      <w:pPr>
        <w:spacing w:line="240" w:lineRule="auto"/>
        <w:ind w:left="0" w:firstLine="709"/>
        <w:rPr>
          <w:rFonts w:asciiTheme="minorHAnsi" w:hAnsiTheme="minorHAnsi" w:cstheme="minorHAnsi"/>
          <w:color w:val="FF0000"/>
          <w:sz w:val="22"/>
        </w:rPr>
      </w:pPr>
      <w:r w:rsidRPr="007A411E">
        <w:rPr>
          <w:rFonts w:asciiTheme="minorHAnsi" w:hAnsiTheme="minorHAnsi" w:cstheme="minorHAnsi"/>
          <w:b/>
          <w:color w:val="auto"/>
          <w:sz w:val="22"/>
        </w:rPr>
        <w:t>15.1.</w:t>
      </w:r>
      <w:r w:rsidRPr="0030048C">
        <w:rPr>
          <w:rFonts w:asciiTheme="minorHAnsi" w:hAnsiTheme="minorHAnsi" w:cstheme="minorHAnsi"/>
          <w:color w:val="auto"/>
          <w:sz w:val="22"/>
        </w:rPr>
        <w:t xml:space="preserve"> Bu iş kapsamında idareden yazılı olarak izin talep edilmesi ve idarenin de uygun görmesi durumunda alt yüklenici çalıştırılabilir</w:t>
      </w:r>
      <w:r w:rsidRPr="0030048C">
        <w:rPr>
          <w:rFonts w:asciiTheme="minorHAnsi" w:hAnsiTheme="minorHAnsi" w:cstheme="minorHAnsi"/>
          <w:color w:val="FF0000"/>
          <w:sz w:val="22"/>
        </w:rPr>
        <w:t xml:space="preserve">.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16- Cezalar ve sözleşmenin feshi </w:t>
      </w:r>
    </w:p>
    <w:p w:rsidR="00D41ECB" w:rsidRPr="0030048C" w:rsidRDefault="00D41ECB" w:rsidP="004E6789">
      <w:pPr>
        <w:spacing w:after="146" w:line="240" w:lineRule="auto"/>
        <w:ind w:left="0" w:firstLine="709"/>
        <w:rPr>
          <w:rFonts w:asciiTheme="minorHAnsi" w:hAnsiTheme="minorHAnsi" w:cstheme="minorHAnsi"/>
          <w:sz w:val="22"/>
        </w:rPr>
      </w:pPr>
      <w:r w:rsidRPr="0030048C">
        <w:rPr>
          <w:rFonts w:asciiTheme="minorHAnsi" w:hAnsiTheme="minorHAnsi" w:cstheme="minorHAnsi"/>
          <w:b/>
          <w:sz w:val="22"/>
        </w:rPr>
        <w:t>16.1.</w:t>
      </w:r>
      <w:r w:rsidRPr="0030048C">
        <w:rPr>
          <w:rFonts w:asciiTheme="minorHAnsi" w:hAnsiTheme="minorHAnsi" w:cstheme="minorHAnsi"/>
          <w:sz w:val="22"/>
        </w:rPr>
        <w:t xml:space="preserve"> İdare tarafından uygulanacak cezalar aşağıda belirtilmiştir: </w:t>
      </w:r>
    </w:p>
    <w:p w:rsidR="00D41ECB" w:rsidRPr="0030048C" w:rsidRDefault="00D41ECB" w:rsidP="004E6789">
      <w:pPr>
        <w:widowControl w:val="0"/>
        <w:shd w:val="clear" w:color="auto" w:fill="FFFFFF"/>
        <w:autoSpaceDE w:val="0"/>
        <w:autoSpaceDN w:val="0"/>
        <w:adjustRightInd w:val="0"/>
        <w:spacing w:before="100" w:beforeAutospacing="1" w:after="120" w:line="240" w:lineRule="auto"/>
        <w:ind w:left="0" w:firstLine="709"/>
        <w:rPr>
          <w:rFonts w:asciiTheme="minorHAnsi" w:hAnsiTheme="minorHAnsi" w:cstheme="minorHAnsi"/>
          <w:sz w:val="22"/>
        </w:rPr>
      </w:pPr>
      <w:r w:rsidRPr="0030048C">
        <w:rPr>
          <w:rFonts w:asciiTheme="minorHAnsi" w:hAnsiTheme="minorHAnsi" w:cstheme="minorHAnsi"/>
          <w:b/>
          <w:sz w:val="22"/>
        </w:rPr>
        <w:t>16.1.1.</w:t>
      </w:r>
      <w:r w:rsidRPr="0030048C">
        <w:rPr>
          <w:rFonts w:asciiTheme="minorHAnsi" w:hAnsiTheme="minorHAnsi" w:cstheme="minorHAnsi"/>
          <w:sz w:val="22"/>
        </w:rPr>
        <w:t xml:space="preserve"> Hizmete ilişkin olarak Yüklenici taahhüdünü zamanında gerçekleştiremediği gecikilen her gün için söz konusu işin toplam teklif bedelinin %0,03’ i (bindeüç) oranında ceza ödemeyi kabul ve taahhüt eder.</w:t>
      </w:r>
    </w:p>
    <w:p w:rsidR="00D41ECB" w:rsidRPr="0030048C" w:rsidRDefault="007A411E" w:rsidP="004E6789">
      <w:pPr>
        <w:spacing w:after="148" w:line="240" w:lineRule="auto"/>
        <w:ind w:left="0" w:firstLine="0"/>
        <w:rPr>
          <w:rFonts w:asciiTheme="minorHAnsi" w:hAnsiTheme="minorHAnsi" w:cstheme="minorHAnsi"/>
          <w:sz w:val="22"/>
        </w:rPr>
      </w:pPr>
      <w:r>
        <w:rPr>
          <w:rFonts w:asciiTheme="minorHAnsi" w:hAnsiTheme="minorHAnsi" w:cstheme="minorHAnsi"/>
          <w:b/>
          <w:sz w:val="22"/>
        </w:rPr>
        <w:t xml:space="preserve">              </w:t>
      </w:r>
      <w:r w:rsidR="00D41ECB" w:rsidRPr="0030048C">
        <w:rPr>
          <w:rFonts w:asciiTheme="minorHAnsi" w:hAnsiTheme="minorHAnsi" w:cstheme="minorHAnsi"/>
          <w:b/>
          <w:sz w:val="22"/>
        </w:rPr>
        <w:t>16.2.</w:t>
      </w:r>
      <w:r w:rsidR="00D41ECB" w:rsidRPr="0030048C">
        <w:rPr>
          <w:rFonts w:asciiTheme="minorHAnsi" w:hAnsiTheme="minorHAnsi" w:cstheme="minorHAnsi"/>
          <w:sz w:val="22"/>
        </w:rPr>
        <w:t xml:space="preserve"> Yukarıda belirtilen cezalar ayrıca protesto çekmeye gerek kalmaksızın yükleniciye yapılacak ödemelerden kesilir. Cezanın ödemelerden karşılanamaması halinde ceza tutarı yükleniciden ayrıca tahsil edilir. </w:t>
      </w:r>
    </w:p>
    <w:p w:rsidR="00D41ECB" w:rsidRPr="0030048C" w:rsidRDefault="00D41ECB" w:rsidP="004E6789">
      <w:pPr>
        <w:numPr>
          <w:ilvl w:val="1"/>
          <w:numId w:val="6"/>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İhtarda belirtilen sürenin bitmesine rağmen aynı durumun devam etmesi halinde, ayrıca protesto çekmeye gerek kalmaksızın sözleşme feshedilerek hesabı genel hükümlere göre tasfiye edilir.  </w:t>
      </w:r>
    </w:p>
    <w:p w:rsidR="00D41ECB" w:rsidRPr="0030048C" w:rsidRDefault="00D41ECB" w:rsidP="004E6789">
      <w:pPr>
        <w:numPr>
          <w:ilvl w:val="1"/>
          <w:numId w:val="6"/>
        </w:numPr>
        <w:spacing w:after="182" w:line="240" w:lineRule="auto"/>
        <w:ind w:left="0" w:firstLine="709"/>
        <w:rPr>
          <w:rFonts w:asciiTheme="minorHAnsi" w:hAnsiTheme="minorHAnsi" w:cstheme="minorHAnsi"/>
          <w:sz w:val="22"/>
        </w:rPr>
      </w:pPr>
      <w:r w:rsidRPr="0030048C">
        <w:rPr>
          <w:rFonts w:asciiTheme="minorHAnsi" w:hAnsiTheme="minorHAnsi" w:cstheme="minorHAnsi"/>
          <w:sz w:val="22"/>
        </w:rPr>
        <w:t xml:space="preserve">Sözleşmenin uygulanması sırasında yüklenicinin Vakıf Yüksek Öğretim Kurumları İhale Yönetmeliğinin ilgili maddesinde sayılan yasak fiil veya davranışlarda bulunduğunun tespit edilmesi halinde ise ayrıca protesto çekmeye gerek kalmaksızın sözleşme feshedilerek hesabı genel hükümlere göre tasfiye edilir.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17- Süre uzatımı verilebilecek haller ve şartları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17.1.</w:t>
      </w:r>
      <w:r w:rsidRPr="0030048C">
        <w:rPr>
          <w:rFonts w:asciiTheme="minorHAnsi" w:hAnsiTheme="minorHAnsi" w:cstheme="minorHAnsi"/>
          <w:sz w:val="22"/>
        </w:rPr>
        <w:t xml:space="preserve"> Mücbir sebepler nedeniyle süre uzatımı verilebilecek haller aşağıda sayılmıştır. </w:t>
      </w:r>
    </w:p>
    <w:p w:rsidR="00D41ECB" w:rsidRPr="0030048C" w:rsidRDefault="00976751"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17.1.1.</w:t>
      </w:r>
      <w:r w:rsidR="00D41ECB" w:rsidRPr="0030048C">
        <w:rPr>
          <w:rFonts w:asciiTheme="minorHAnsi" w:hAnsiTheme="minorHAnsi" w:cstheme="minorHAnsi"/>
          <w:b/>
          <w:sz w:val="22"/>
        </w:rPr>
        <w:t xml:space="preserve"> Mücbir sebepler: </w:t>
      </w:r>
    </w:p>
    <w:p w:rsidR="00D41ECB" w:rsidRPr="0030048C" w:rsidRDefault="00D41ECB" w:rsidP="004E6789">
      <w:pPr>
        <w:numPr>
          <w:ilvl w:val="0"/>
          <w:numId w:val="7"/>
        </w:numPr>
        <w:spacing w:after="149" w:line="240" w:lineRule="auto"/>
        <w:ind w:left="0" w:firstLine="709"/>
        <w:rPr>
          <w:rFonts w:asciiTheme="minorHAnsi" w:hAnsiTheme="minorHAnsi" w:cstheme="minorHAnsi"/>
          <w:sz w:val="22"/>
        </w:rPr>
      </w:pPr>
      <w:r w:rsidRPr="0030048C">
        <w:rPr>
          <w:rFonts w:asciiTheme="minorHAnsi" w:hAnsiTheme="minorHAnsi" w:cstheme="minorHAnsi"/>
          <w:sz w:val="22"/>
        </w:rPr>
        <w:t xml:space="preserve">Doğal afetler. </w:t>
      </w:r>
    </w:p>
    <w:p w:rsidR="00D41ECB" w:rsidRPr="0030048C" w:rsidRDefault="00D41ECB" w:rsidP="004E6789">
      <w:pPr>
        <w:numPr>
          <w:ilvl w:val="0"/>
          <w:numId w:val="7"/>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Kanuni grev. </w:t>
      </w:r>
    </w:p>
    <w:p w:rsidR="00D41ECB" w:rsidRPr="0030048C" w:rsidRDefault="00D41ECB" w:rsidP="004E6789">
      <w:pPr>
        <w:numPr>
          <w:ilvl w:val="0"/>
          <w:numId w:val="7"/>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Genel salgın hastalık. </w:t>
      </w:r>
    </w:p>
    <w:p w:rsidR="00D41ECB" w:rsidRPr="0030048C" w:rsidRDefault="00D41ECB" w:rsidP="004E6789">
      <w:pPr>
        <w:spacing w:after="147" w:line="240" w:lineRule="auto"/>
        <w:ind w:left="0" w:firstLine="709"/>
        <w:rPr>
          <w:rFonts w:asciiTheme="minorHAnsi" w:hAnsiTheme="minorHAnsi" w:cstheme="minorHAnsi"/>
          <w:sz w:val="22"/>
        </w:rPr>
      </w:pPr>
      <w:r w:rsidRPr="0030048C">
        <w:rPr>
          <w:rFonts w:asciiTheme="minorHAnsi" w:hAnsiTheme="minorHAnsi" w:cstheme="minorHAnsi"/>
          <w:sz w:val="22"/>
        </w:rPr>
        <w:t xml:space="preserve">ç) Kısmi veya genel seferberlik ilanı. </w:t>
      </w:r>
    </w:p>
    <w:p w:rsidR="00D41ECB" w:rsidRPr="0030048C" w:rsidRDefault="00D41ECB" w:rsidP="004E6789">
      <w:pPr>
        <w:spacing w:after="80" w:line="240" w:lineRule="auto"/>
        <w:ind w:left="0" w:firstLine="709"/>
        <w:rPr>
          <w:rFonts w:asciiTheme="minorHAnsi" w:hAnsiTheme="minorHAnsi" w:cstheme="minorHAnsi"/>
          <w:sz w:val="22"/>
        </w:rPr>
      </w:pPr>
      <w:r w:rsidRPr="0030048C">
        <w:rPr>
          <w:rFonts w:asciiTheme="minorHAnsi" w:hAnsiTheme="minorHAnsi" w:cstheme="minorHAnsi"/>
          <w:b/>
          <w:sz w:val="22"/>
        </w:rPr>
        <w:t>17.1.2.</w:t>
      </w:r>
      <w:r w:rsidRPr="0030048C">
        <w:rPr>
          <w:rFonts w:asciiTheme="minorHAnsi" w:hAnsiTheme="minorHAnsi" w:cstheme="minorHAnsi"/>
          <w:sz w:val="22"/>
        </w:rPr>
        <w:t xml:space="preserve"> Yukarıda belirtilen hallerin mücbir sebep olarak kabul edilmesi ve yükleniciye süre uzatımı verilebilmesi için, mücbir sebep olarak kabul edilecek durumun; </w:t>
      </w:r>
    </w:p>
    <w:p w:rsidR="00D41ECB" w:rsidRPr="0030048C" w:rsidRDefault="00D41ECB" w:rsidP="004E6789">
      <w:pPr>
        <w:spacing w:after="80" w:line="240" w:lineRule="auto"/>
        <w:ind w:left="0" w:firstLine="709"/>
        <w:rPr>
          <w:rFonts w:asciiTheme="minorHAnsi" w:hAnsiTheme="minorHAnsi" w:cstheme="minorHAnsi"/>
          <w:sz w:val="22"/>
        </w:rPr>
      </w:pPr>
      <w:r w:rsidRPr="0030048C">
        <w:rPr>
          <w:rFonts w:asciiTheme="minorHAnsi" w:hAnsiTheme="minorHAnsi" w:cstheme="minorHAnsi"/>
          <w:sz w:val="22"/>
        </w:rPr>
        <w:t xml:space="preserve">a) </w:t>
      </w:r>
      <w:r w:rsidR="00471A8B" w:rsidRPr="0030048C">
        <w:rPr>
          <w:rFonts w:asciiTheme="minorHAnsi" w:hAnsiTheme="minorHAnsi" w:cstheme="minorHAnsi"/>
          <w:sz w:val="22"/>
        </w:rPr>
        <w:t xml:space="preserve">        </w:t>
      </w:r>
      <w:r w:rsidRPr="0030048C">
        <w:rPr>
          <w:rFonts w:asciiTheme="minorHAnsi" w:hAnsiTheme="minorHAnsi" w:cstheme="minorHAnsi"/>
          <w:sz w:val="22"/>
        </w:rPr>
        <w:t xml:space="preserve">Yüklenicinin kusurundan kaynaklanmamış olması, </w:t>
      </w:r>
    </w:p>
    <w:p w:rsidR="00D41ECB" w:rsidRPr="0030048C" w:rsidRDefault="00D41ECB" w:rsidP="004E6789">
      <w:pPr>
        <w:numPr>
          <w:ilvl w:val="0"/>
          <w:numId w:val="8"/>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Taahhüdün yerine getirilmesine engel nitelikte olması, </w:t>
      </w:r>
    </w:p>
    <w:p w:rsidR="00D41ECB" w:rsidRPr="0030048C" w:rsidRDefault="00D41ECB" w:rsidP="004E6789">
      <w:pPr>
        <w:numPr>
          <w:ilvl w:val="0"/>
          <w:numId w:val="8"/>
        </w:numPr>
        <w:spacing w:after="149" w:line="240" w:lineRule="auto"/>
        <w:ind w:left="0" w:firstLine="709"/>
        <w:rPr>
          <w:rFonts w:asciiTheme="minorHAnsi" w:hAnsiTheme="minorHAnsi" w:cstheme="minorHAnsi"/>
          <w:sz w:val="22"/>
        </w:rPr>
      </w:pPr>
      <w:r w:rsidRPr="0030048C">
        <w:rPr>
          <w:rFonts w:asciiTheme="minorHAnsi" w:hAnsiTheme="minorHAnsi" w:cstheme="minorHAnsi"/>
          <w:sz w:val="22"/>
        </w:rPr>
        <w:t xml:space="preserve">Yüklenicinin bu engeli ortadan kaldırmaya gücünün yetmemesi,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ç) </w:t>
      </w:r>
      <w:r w:rsidR="00471A8B" w:rsidRPr="0030048C">
        <w:rPr>
          <w:rFonts w:asciiTheme="minorHAnsi" w:hAnsiTheme="minorHAnsi" w:cstheme="minorHAnsi"/>
          <w:sz w:val="22"/>
        </w:rPr>
        <w:t xml:space="preserve">      </w:t>
      </w:r>
      <w:r w:rsidRPr="0030048C">
        <w:rPr>
          <w:rFonts w:asciiTheme="minorHAnsi" w:hAnsiTheme="minorHAnsi" w:cstheme="minorHAnsi"/>
          <w:sz w:val="22"/>
        </w:rPr>
        <w:t xml:space="preserve">Mücbir sebebin meydana geldiği tarihi izleyen yirmi gün içinde yüklenicinin İdareye yazılı olarak bildirimde bulunması, </w:t>
      </w:r>
    </w:p>
    <w:p w:rsidR="00D41ECB" w:rsidRPr="0030048C" w:rsidRDefault="00D41ECB" w:rsidP="004E6789">
      <w:pPr>
        <w:numPr>
          <w:ilvl w:val="0"/>
          <w:numId w:val="8"/>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Yetkili merciler tarafından belgelendirilmesi, zorunludur.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17.1.3.</w:t>
      </w:r>
      <w:r w:rsidRPr="0030048C">
        <w:rPr>
          <w:rFonts w:asciiTheme="minorHAnsi" w:hAnsiTheme="minorHAnsi" w:cstheme="minorHAnsi"/>
          <w:sz w:val="22"/>
        </w:rPr>
        <w:t xml:space="preserve"> Yüklenici tarafından zamanında yapılmayan başvurular dikkate alınmaz ve Yüklenici başvuru süresini geçirdikten sonra süre uzatımı isteğinde bulunamaz.  </w:t>
      </w:r>
    </w:p>
    <w:p w:rsidR="00D41ECB" w:rsidRPr="0030048C" w:rsidRDefault="00D41ECB" w:rsidP="004E6789">
      <w:pPr>
        <w:spacing w:after="149" w:line="240" w:lineRule="auto"/>
        <w:ind w:left="0" w:firstLine="709"/>
        <w:rPr>
          <w:rFonts w:asciiTheme="minorHAnsi" w:hAnsiTheme="minorHAnsi" w:cstheme="minorHAnsi"/>
          <w:sz w:val="22"/>
        </w:rPr>
      </w:pPr>
      <w:r w:rsidRPr="0030048C">
        <w:rPr>
          <w:rFonts w:asciiTheme="minorHAnsi" w:hAnsiTheme="minorHAnsi" w:cstheme="minorHAnsi"/>
          <w:b/>
          <w:sz w:val="22"/>
        </w:rPr>
        <w:t>17.2.</w:t>
      </w:r>
      <w:r w:rsidRPr="0030048C">
        <w:rPr>
          <w:rFonts w:asciiTheme="minorHAnsi" w:hAnsiTheme="minorHAnsi" w:cstheme="minorHAnsi"/>
          <w:sz w:val="22"/>
        </w:rPr>
        <w:t xml:space="preserve"> İdareden kaynaklanan nedenlerle süre uzatımı verilecek haller: </w:t>
      </w:r>
    </w:p>
    <w:p w:rsidR="00D41ECB" w:rsidRPr="0030048C" w:rsidRDefault="00D41ECB" w:rsidP="004E6789">
      <w:pPr>
        <w:spacing w:after="146" w:line="240" w:lineRule="auto"/>
        <w:ind w:left="0" w:firstLine="709"/>
        <w:rPr>
          <w:rFonts w:asciiTheme="minorHAnsi" w:hAnsiTheme="minorHAnsi" w:cstheme="minorHAnsi"/>
          <w:sz w:val="22"/>
        </w:rPr>
      </w:pPr>
      <w:r w:rsidRPr="0030048C">
        <w:rPr>
          <w:rFonts w:asciiTheme="minorHAnsi" w:hAnsiTheme="minorHAnsi" w:cstheme="minorHAnsi"/>
          <w:b/>
          <w:sz w:val="22"/>
        </w:rPr>
        <w:lastRenderedPageBreak/>
        <w:t>17.2.1.</w:t>
      </w:r>
      <w:r w:rsidRPr="0030048C">
        <w:rPr>
          <w:rFonts w:asciiTheme="minorHAnsi" w:hAnsiTheme="minorHAnsi" w:cstheme="minorHAnsi"/>
          <w:sz w:val="22"/>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17.3.</w:t>
      </w:r>
      <w:r w:rsidRPr="0030048C">
        <w:rPr>
          <w:rFonts w:asciiTheme="minorHAnsi" w:hAnsiTheme="minorHAnsi" w:cstheme="minorHAnsi"/>
          <w:sz w:val="22"/>
        </w:rPr>
        <w:t xml:space="preserve"> Süre uzatımına ilişkin diğer hususlarda Genel Şartnamenin ilgili hükümleri uygulanır.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18- Kontrol Teşkilatı, görev ve yetkileri </w:t>
      </w:r>
    </w:p>
    <w:p w:rsidR="00D41ECB" w:rsidRPr="0030048C" w:rsidRDefault="00D41ECB" w:rsidP="004E6789">
      <w:pPr>
        <w:spacing w:after="166" w:line="240" w:lineRule="auto"/>
        <w:ind w:left="0" w:firstLine="709"/>
        <w:rPr>
          <w:rFonts w:asciiTheme="minorHAnsi" w:hAnsiTheme="minorHAnsi" w:cstheme="minorHAnsi"/>
          <w:color w:val="auto"/>
          <w:sz w:val="22"/>
        </w:rPr>
      </w:pPr>
      <w:r w:rsidRPr="007A411E">
        <w:rPr>
          <w:rFonts w:asciiTheme="minorHAnsi" w:hAnsiTheme="minorHAnsi" w:cstheme="minorHAnsi"/>
          <w:b/>
          <w:sz w:val="22"/>
        </w:rPr>
        <w:t>18.1</w:t>
      </w:r>
      <w:r w:rsidR="00471A8B" w:rsidRPr="007A411E">
        <w:rPr>
          <w:rFonts w:asciiTheme="minorHAnsi" w:hAnsiTheme="minorHAnsi" w:cstheme="minorHAnsi"/>
          <w:b/>
          <w:sz w:val="22"/>
        </w:rPr>
        <w:t>.</w:t>
      </w:r>
      <w:r w:rsidRPr="0030048C">
        <w:rPr>
          <w:rFonts w:asciiTheme="minorHAnsi" w:hAnsiTheme="minorHAnsi" w:cstheme="minorHAnsi"/>
          <w:sz w:val="22"/>
        </w:rPr>
        <w:t xml:space="preserve"> İşin, sözleşme ve eklerine uygun olarak yürütülüp yürütülmediği İdare </w:t>
      </w:r>
      <w:r w:rsidRPr="0030048C">
        <w:rPr>
          <w:rFonts w:asciiTheme="minorHAnsi" w:hAnsiTheme="minorHAnsi" w:cstheme="minorHAnsi"/>
          <w:color w:val="auto"/>
          <w:sz w:val="22"/>
        </w:rPr>
        <w:t xml:space="preserve">tarafından görevlendirilen Kontrol Teşkilatı aracılığıyla denetlenir.  </w:t>
      </w:r>
    </w:p>
    <w:p w:rsidR="00D41ECB" w:rsidRPr="0030048C" w:rsidRDefault="00D41ECB" w:rsidP="004E6789">
      <w:pPr>
        <w:spacing w:line="240" w:lineRule="auto"/>
        <w:ind w:left="0" w:firstLine="709"/>
        <w:rPr>
          <w:rFonts w:asciiTheme="minorHAnsi" w:hAnsiTheme="minorHAnsi" w:cstheme="minorHAnsi"/>
          <w:b/>
          <w:color w:val="auto"/>
          <w:sz w:val="22"/>
        </w:rPr>
      </w:pPr>
      <w:r w:rsidRPr="0030048C">
        <w:rPr>
          <w:rFonts w:asciiTheme="minorHAnsi" w:hAnsiTheme="minorHAnsi" w:cstheme="minorHAnsi"/>
          <w:b/>
          <w:color w:val="auto"/>
          <w:sz w:val="22"/>
        </w:rPr>
        <w:t xml:space="preserve">Madde 19- İşin yürütülmesine ilişkin kayıt ve tutanaklar </w:t>
      </w:r>
    </w:p>
    <w:p w:rsidR="00D41ECB" w:rsidRPr="0030048C" w:rsidRDefault="00D41ECB" w:rsidP="004E6789">
      <w:pPr>
        <w:tabs>
          <w:tab w:val="center" w:pos="1928"/>
          <w:tab w:val="center" w:pos="3185"/>
        </w:tabs>
        <w:spacing w:line="240" w:lineRule="auto"/>
        <w:ind w:left="0" w:firstLine="709"/>
        <w:rPr>
          <w:rFonts w:asciiTheme="minorHAnsi" w:hAnsiTheme="minorHAnsi" w:cstheme="minorHAnsi"/>
          <w:color w:val="auto"/>
          <w:sz w:val="22"/>
        </w:rPr>
      </w:pPr>
      <w:r w:rsidRPr="0030048C">
        <w:rPr>
          <w:rFonts w:asciiTheme="minorHAnsi" w:eastAsia="Calibri" w:hAnsiTheme="minorHAnsi" w:cstheme="minorHAnsi"/>
          <w:color w:val="auto"/>
          <w:sz w:val="22"/>
        </w:rPr>
        <w:tab/>
      </w:r>
      <w:r w:rsidRPr="007A411E">
        <w:rPr>
          <w:rFonts w:asciiTheme="minorHAnsi" w:hAnsiTheme="minorHAnsi" w:cstheme="minorHAnsi"/>
          <w:b/>
          <w:color w:val="auto"/>
          <w:sz w:val="22"/>
        </w:rPr>
        <w:t>19.1.</w:t>
      </w:r>
      <w:r w:rsidRPr="0030048C">
        <w:rPr>
          <w:rFonts w:asciiTheme="minorHAnsi" w:hAnsiTheme="minorHAnsi" w:cstheme="minorHAnsi"/>
          <w:color w:val="auto"/>
          <w:sz w:val="22"/>
        </w:rPr>
        <w:t xml:space="preserve"> Kesilen her faturanın karşılığında alınan hizmet kontrol edilerek işin, sözleşme ve eklerine uygun olarak yürütülüp yürütülmediği kontrol teşkilatı tarafından hazırlanan tutanak </w:t>
      </w:r>
      <w:r w:rsidRPr="0030048C">
        <w:rPr>
          <w:rFonts w:asciiTheme="minorHAnsi" w:hAnsiTheme="minorHAnsi" w:cstheme="minorHAnsi"/>
          <w:color w:val="auto"/>
          <w:sz w:val="22"/>
        </w:rPr>
        <w:tab/>
        <w:t>ile kayıt altına alınır.</w:t>
      </w:r>
    </w:p>
    <w:p w:rsidR="00D41ECB" w:rsidRPr="0030048C" w:rsidRDefault="00D41ECB" w:rsidP="004E6789">
      <w:pPr>
        <w:spacing w:line="240" w:lineRule="auto"/>
        <w:ind w:left="0" w:firstLine="709"/>
        <w:rPr>
          <w:rFonts w:asciiTheme="minorHAnsi" w:hAnsiTheme="minorHAnsi" w:cstheme="minorHAnsi"/>
          <w:b/>
          <w:color w:val="auto"/>
          <w:sz w:val="22"/>
        </w:rPr>
      </w:pPr>
      <w:r w:rsidRPr="0030048C">
        <w:rPr>
          <w:rFonts w:asciiTheme="minorHAnsi" w:hAnsiTheme="minorHAnsi" w:cstheme="minorHAnsi"/>
          <w:b/>
          <w:color w:val="auto"/>
          <w:sz w:val="22"/>
        </w:rPr>
        <w:t xml:space="preserve">Madde 20- Teslim, muayene ve kabul işlemlerine ilişkin şartlar </w:t>
      </w:r>
    </w:p>
    <w:p w:rsidR="00D41ECB" w:rsidRPr="0030048C" w:rsidRDefault="00D41ECB" w:rsidP="007A411E">
      <w:pPr>
        <w:spacing w:line="240" w:lineRule="auto"/>
        <w:ind w:left="708" w:firstLine="0"/>
        <w:rPr>
          <w:rFonts w:asciiTheme="minorHAnsi" w:hAnsiTheme="minorHAnsi" w:cstheme="minorHAnsi"/>
          <w:color w:val="auto"/>
          <w:sz w:val="22"/>
        </w:rPr>
      </w:pPr>
      <w:r w:rsidRPr="007A411E">
        <w:rPr>
          <w:rFonts w:asciiTheme="minorHAnsi" w:hAnsiTheme="minorHAnsi" w:cstheme="minorHAnsi"/>
          <w:b/>
          <w:color w:val="auto"/>
          <w:sz w:val="22"/>
        </w:rPr>
        <w:t>20.1.</w:t>
      </w:r>
      <w:r w:rsidRPr="0030048C">
        <w:rPr>
          <w:rFonts w:asciiTheme="minorHAnsi" w:hAnsiTheme="minorHAnsi" w:cstheme="minorHAnsi"/>
          <w:color w:val="auto"/>
          <w:sz w:val="22"/>
        </w:rPr>
        <w:t xml:space="preserve"> Yüklenici, işin teslimi için sözleşme ve ekleri uyarın</w:t>
      </w:r>
      <w:r w:rsidR="007A411E">
        <w:rPr>
          <w:rFonts w:asciiTheme="minorHAnsi" w:hAnsiTheme="minorHAnsi" w:cstheme="minorHAnsi"/>
          <w:color w:val="auto"/>
          <w:sz w:val="22"/>
        </w:rPr>
        <w:t xml:space="preserve">ca üzerine düşen yükümlülükleri </w:t>
      </w:r>
      <w:r w:rsidRPr="0030048C">
        <w:rPr>
          <w:rFonts w:asciiTheme="minorHAnsi" w:hAnsiTheme="minorHAnsi" w:cstheme="minorHAnsi"/>
          <w:color w:val="auto"/>
          <w:sz w:val="22"/>
        </w:rPr>
        <w:t xml:space="preserve">yerine getirmemesi nedeniyle oluşan zarardan sorumludur.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21- İş ve işyerlerinin korunması ve sigortalanması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21.1. İş ve işyerlerinin korunmasına ilişkin sorumluluk yükleniciye aittir.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22- Yüklenicinin sözleşme konusu iş ile ilgili çalıştıracağı personele ilişkin sorumlulukları  </w:t>
      </w:r>
    </w:p>
    <w:p w:rsidR="00D41ECB" w:rsidRPr="0030048C" w:rsidRDefault="00D41ECB" w:rsidP="004E6789">
      <w:pPr>
        <w:numPr>
          <w:ilvl w:val="1"/>
          <w:numId w:val="9"/>
        </w:numPr>
        <w:spacing w:after="144" w:line="240" w:lineRule="auto"/>
        <w:ind w:left="0" w:firstLine="709"/>
        <w:rPr>
          <w:rFonts w:asciiTheme="minorHAnsi" w:hAnsiTheme="minorHAnsi" w:cstheme="minorHAnsi"/>
          <w:sz w:val="22"/>
        </w:rPr>
      </w:pPr>
      <w:r w:rsidRPr="0030048C">
        <w:rPr>
          <w:rFonts w:asciiTheme="minorHAnsi" w:hAnsiTheme="minorHAnsi" w:cstheme="minorHAnsi"/>
          <w:sz w:val="22"/>
        </w:rPr>
        <w:t xml:space="preserve">Yüklenicinin sözleşme konusu iş ile ilgili çalıştıracağı personele ilişkin sorumlulukları, ilgili mevzuatın bu konuyu düzenleyen emredici hükümlerini yüklenici bunları aynen uygulamakla yükümlüdür. </w:t>
      </w:r>
    </w:p>
    <w:p w:rsidR="00D41ECB" w:rsidRPr="0030048C" w:rsidRDefault="00D41ECB" w:rsidP="004E6789">
      <w:pPr>
        <w:numPr>
          <w:ilvl w:val="1"/>
          <w:numId w:val="9"/>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D41ECB" w:rsidRPr="0030048C" w:rsidRDefault="00D41ECB" w:rsidP="004E6789">
      <w:pPr>
        <w:spacing w:after="149"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23- Sözleşmede değişiklik yapılması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23.1.</w:t>
      </w:r>
      <w:r w:rsidRPr="0030048C">
        <w:rPr>
          <w:rFonts w:asciiTheme="minorHAnsi" w:hAnsiTheme="minorHAnsi" w:cstheme="minorHAnsi"/>
          <w:sz w:val="22"/>
        </w:rPr>
        <w:t xml:space="preserve"> Sözleşme bedelinin aşılmaması ve İdare ile Yüklenicinin karşılıklı olarak anlaşması kaydıyla,  </w:t>
      </w:r>
    </w:p>
    <w:p w:rsidR="00D41ECB" w:rsidRPr="0030048C" w:rsidRDefault="00D41ECB" w:rsidP="004E6789">
      <w:pPr>
        <w:numPr>
          <w:ilvl w:val="0"/>
          <w:numId w:val="10"/>
        </w:numPr>
        <w:spacing w:after="146" w:line="240" w:lineRule="auto"/>
        <w:ind w:left="0" w:firstLine="709"/>
        <w:rPr>
          <w:rFonts w:asciiTheme="minorHAnsi" w:hAnsiTheme="minorHAnsi" w:cstheme="minorHAnsi"/>
          <w:sz w:val="22"/>
        </w:rPr>
      </w:pPr>
      <w:r w:rsidRPr="0030048C">
        <w:rPr>
          <w:rFonts w:asciiTheme="minorHAnsi" w:hAnsiTheme="minorHAnsi" w:cstheme="minorHAnsi"/>
          <w:sz w:val="22"/>
        </w:rPr>
        <w:t xml:space="preserve">İşin yapılma veya teslim yeri, </w:t>
      </w:r>
    </w:p>
    <w:p w:rsidR="00D41ECB" w:rsidRPr="0030048C" w:rsidRDefault="00D41ECB" w:rsidP="004E6789">
      <w:pPr>
        <w:numPr>
          <w:ilvl w:val="0"/>
          <w:numId w:val="10"/>
        </w:numPr>
        <w:spacing w:after="144" w:line="240" w:lineRule="auto"/>
        <w:ind w:left="0" w:firstLine="709"/>
        <w:rPr>
          <w:rFonts w:asciiTheme="minorHAnsi" w:hAnsiTheme="minorHAnsi" w:cstheme="minorHAnsi"/>
          <w:sz w:val="22"/>
        </w:rPr>
      </w:pPr>
      <w:r w:rsidRPr="0030048C">
        <w:rPr>
          <w:rFonts w:asciiTheme="minorHAnsi" w:hAnsiTheme="minorHAnsi" w:cstheme="minorHAnsi"/>
          <w:sz w:val="22"/>
        </w:rPr>
        <w:t xml:space="preserve">İşin süresinden önce yapılması veya teslim edilmesi kaydıyla işin süresi ve bu süreye uygun olarak ödeme şartlarına ait hususlarda sözleşme hükümlerinde değişiklik yapılabilir.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23.2.</w:t>
      </w:r>
      <w:r w:rsidRPr="0030048C">
        <w:rPr>
          <w:rFonts w:asciiTheme="minorHAnsi" w:hAnsiTheme="minorHAnsi" w:cstheme="minorHAnsi"/>
          <w:sz w:val="22"/>
        </w:rPr>
        <w:t xml:space="preserve"> Bu hallerin dışında sözleşme hükümlerinde değişiklik yapılamaz ve ek sözleşme düzenlenemez. </w:t>
      </w:r>
    </w:p>
    <w:p w:rsidR="00D41ECB" w:rsidRPr="0030048C" w:rsidRDefault="00D41ECB" w:rsidP="004E6789">
      <w:pPr>
        <w:spacing w:after="72" w:line="240" w:lineRule="auto"/>
        <w:ind w:left="0" w:firstLine="709"/>
        <w:rPr>
          <w:rFonts w:asciiTheme="minorHAnsi" w:hAnsiTheme="minorHAnsi" w:cstheme="minorHAnsi"/>
          <w:b/>
          <w:sz w:val="22"/>
        </w:rPr>
      </w:pPr>
      <w:r w:rsidRPr="0030048C">
        <w:rPr>
          <w:rFonts w:asciiTheme="minorHAnsi" w:hAnsiTheme="minorHAnsi" w:cstheme="minorHAnsi"/>
          <w:b/>
          <w:sz w:val="22"/>
        </w:rPr>
        <w:lastRenderedPageBreak/>
        <w:t xml:space="preserve">Madde 24 – Yüklenicinin Ölümü, İflası, Ağır Hastalığı, Tutukluluğu veya Mahkûmiyeti </w:t>
      </w:r>
    </w:p>
    <w:p w:rsidR="00D41ECB" w:rsidRPr="0030048C" w:rsidRDefault="00D41ECB" w:rsidP="004E6789">
      <w:pPr>
        <w:spacing w:after="72" w:line="240" w:lineRule="auto"/>
        <w:ind w:left="0" w:firstLine="709"/>
        <w:rPr>
          <w:rFonts w:asciiTheme="minorHAnsi" w:hAnsiTheme="minorHAnsi" w:cstheme="minorHAnsi"/>
          <w:sz w:val="22"/>
        </w:rPr>
      </w:pPr>
      <w:r w:rsidRPr="0030048C">
        <w:rPr>
          <w:rFonts w:asciiTheme="minorHAnsi" w:hAnsiTheme="minorHAnsi" w:cstheme="minorHAnsi"/>
          <w:b/>
          <w:sz w:val="22"/>
        </w:rPr>
        <w:t>24.1.</w:t>
      </w:r>
      <w:r w:rsidRPr="0030048C">
        <w:rPr>
          <w:rFonts w:asciiTheme="minorHAnsi" w:hAnsiTheme="minorHAnsi" w:cstheme="minorHAnsi"/>
          <w:sz w:val="22"/>
        </w:rPr>
        <w:t xml:space="preserve"> Yüklenicinin ölümü, iflası, ağır hastalığı, tutukluluğu veya özgürlüğü kısıtlayıcı bir cezaya mahkumiyeti hallerinde </w:t>
      </w:r>
      <w:r w:rsidR="002D1D8B" w:rsidRPr="0030048C">
        <w:rPr>
          <w:rFonts w:asciiTheme="minorHAnsi" w:hAnsiTheme="minorHAnsi" w:cstheme="minorHAnsi"/>
          <w:sz w:val="22"/>
        </w:rPr>
        <w:t>Vakıf Yükseköğretim Kurumları</w:t>
      </w:r>
      <w:r w:rsidRPr="0030048C">
        <w:rPr>
          <w:rFonts w:asciiTheme="minorHAnsi" w:hAnsiTheme="minorHAnsi" w:cstheme="minorHAnsi"/>
          <w:sz w:val="22"/>
        </w:rPr>
        <w:t xml:space="preserve"> İhale Yönetmeliğinin ilgili hükümlerine göre işlem tesis edilir.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24.2.</w:t>
      </w:r>
      <w:r w:rsidRPr="0030048C">
        <w:rPr>
          <w:rFonts w:asciiTheme="minorHAnsi" w:hAnsiTheme="minorHAnsi" w:cstheme="minorHAnsi"/>
          <w:sz w:val="22"/>
        </w:rPr>
        <w:t xml:space="preserve"> Ortak girişim tarafından gerçekleştirilen işlerde, ortaklardan birinin ölümü, iflası, ağır hastalığı, tutukluğu veya özgürlüğü kısıtlayıcı bir cezaya mahkumiyeti hallerinde de </w:t>
      </w:r>
      <w:r w:rsidR="002D0664" w:rsidRPr="0030048C">
        <w:rPr>
          <w:rFonts w:asciiTheme="minorHAnsi" w:hAnsiTheme="minorHAnsi" w:cstheme="minorHAnsi"/>
          <w:sz w:val="22"/>
        </w:rPr>
        <w:t>Vakıf Yükseköğretim Kurumları</w:t>
      </w:r>
      <w:r w:rsidRPr="0030048C">
        <w:rPr>
          <w:rFonts w:asciiTheme="minorHAnsi" w:hAnsiTheme="minorHAnsi" w:cstheme="minorHAnsi"/>
          <w:sz w:val="22"/>
        </w:rPr>
        <w:t xml:space="preserve"> İhale Yönetmeliğinin ilgili hükümlerine göre işlem tesis edilir.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25- Yüklenicinin sözleşmeyi feshetmesi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25.1.</w:t>
      </w:r>
      <w:r w:rsidRPr="0030048C">
        <w:rPr>
          <w:rFonts w:asciiTheme="minorHAnsi" w:hAnsiTheme="minorHAnsi" w:cstheme="minorHAnsi"/>
          <w:sz w:val="22"/>
        </w:rP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26- İdarenin sözleşmeyi feshetmesi  </w:t>
      </w:r>
    </w:p>
    <w:p w:rsidR="00D41ECB" w:rsidRPr="0030048C" w:rsidRDefault="00D41ECB" w:rsidP="004E6789">
      <w:pPr>
        <w:spacing w:after="146" w:line="240" w:lineRule="auto"/>
        <w:ind w:left="0" w:firstLine="709"/>
        <w:rPr>
          <w:rFonts w:asciiTheme="minorHAnsi" w:hAnsiTheme="minorHAnsi" w:cstheme="minorHAnsi"/>
          <w:sz w:val="22"/>
        </w:rPr>
      </w:pPr>
      <w:r w:rsidRPr="0030048C">
        <w:rPr>
          <w:rFonts w:asciiTheme="minorHAnsi" w:hAnsiTheme="minorHAnsi" w:cstheme="minorHAnsi"/>
          <w:b/>
          <w:sz w:val="22"/>
        </w:rPr>
        <w:t>26.1.</w:t>
      </w:r>
      <w:r w:rsidRPr="0030048C">
        <w:rPr>
          <w:rFonts w:asciiTheme="minorHAnsi" w:hAnsiTheme="minorHAnsi" w:cstheme="minorHAnsi"/>
          <w:sz w:val="22"/>
        </w:rPr>
        <w:t xml:space="preserve"> Aşağıda belirtilen hallerde İdare sözleşmeyi fesheder: </w:t>
      </w:r>
    </w:p>
    <w:p w:rsidR="00D41ECB" w:rsidRPr="0030048C" w:rsidRDefault="00D41ECB" w:rsidP="004E6789">
      <w:pPr>
        <w:numPr>
          <w:ilvl w:val="0"/>
          <w:numId w:val="11"/>
        </w:numPr>
        <w:spacing w:after="102" w:line="240" w:lineRule="auto"/>
        <w:ind w:left="0" w:firstLine="709"/>
        <w:rPr>
          <w:rFonts w:asciiTheme="minorHAnsi" w:hAnsiTheme="minorHAnsi" w:cstheme="minorHAnsi"/>
          <w:sz w:val="22"/>
        </w:rPr>
      </w:pPr>
      <w:r w:rsidRPr="0030048C">
        <w:rPr>
          <w:rFonts w:asciiTheme="minorHAnsi" w:hAnsiTheme="minorHAnsi" w:cstheme="minorHAnsi"/>
          <w:sz w:val="22"/>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D41ECB" w:rsidRPr="0030048C" w:rsidRDefault="00D41ECB" w:rsidP="004E6789">
      <w:pPr>
        <w:numPr>
          <w:ilvl w:val="0"/>
          <w:numId w:val="11"/>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Sözleşmenin uygulanması sırasında Yüklenicinin Vakıf Yükseköğretim Kurumları 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27- Sözleşmeden önceki yasak fiil veya davranışlar nedeniyle fesih </w:t>
      </w:r>
    </w:p>
    <w:p w:rsidR="00D41ECB" w:rsidRPr="0030048C" w:rsidRDefault="00D41ECB" w:rsidP="004E6789">
      <w:pPr>
        <w:numPr>
          <w:ilvl w:val="1"/>
          <w:numId w:val="12"/>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w:t>
      </w:r>
    </w:p>
    <w:p w:rsidR="00D41ECB" w:rsidRPr="0030048C" w:rsidRDefault="00D41ECB" w:rsidP="004E6789">
      <w:pPr>
        <w:numPr>
          <w:ilvl w:val="1"/>
          <w:numId w:val="12"/>
        </w:numPr>
        <w:spacing w:after="149" w:line="240" w:lineRule="auto"/>
        <w:ind w:left="0" w:firstLine="709"/>
        <w:rPr>
          <w:rFonts w:asciiTheme="minorHAnsi" w:hAnsiTheme="minorHAnsi" w:cstheme="minorHAnsi"/>
          <w:sz w:val="22"/>
        </w:rPr>
      </w:pPr>
      <w:r w:rsidRPr="0030048C">
        <w:rPr>
          <w:rFonts w:asciiTheme="minorHAnsi" w:hAnsiTheme="minorHAnsi" w:cstheme="minorHAnsi"/>
          <w:sz w:val="22"/>
        </w:rPr>
        <w:t xml:space="preserve">Taahhüdün en az % 80’inin tamamlanmış olması ve taahhüdün tamamlattırılmasında kamu yararı bulunması kaydıyla; </w:t>
      </w:r>
    </w:p>
    <w:p w:rsidR="00D41ECB" w:rsidRPr="0030048C" w:rsidRDefault="00D41ECB" w:rsidP="004E6789">
      <w:pPr>
        <w:numPr>
          <w:ilvl w:val="0"/>
          <w:numId w:val="13"/>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İvediliği nedeniyle taahhüdün kalan kısmının yeniden ihale edilmesi için yeterli sürenin bulunmaması, </w:t>
      </w:r>
    </w:p>
    <w:p w:rsidR="00D41ECB" w:rsidRPr="0030048C" w:rsidRDefault="00D41ECB" w:rsidP="004E6789">
      <w:pPr>
        <w:numPr>
          <w:ilvl w:val="0"/>
          <w:numId w:val="13"/>
        </w:numPr>
        <w:spacing w:after="149" w:line="240" w:lineRule="auto"/>
        <w:ind w:left="0" w:firstLine="709"/>
        <w:rPr>
          <w:rFonts w:asciiTheme="minorHAnsi" w:hAnsiTheme="minorHAnsi" w:cstheme="minorHAnsi"/>
          <w:sz w:val="22"/>
        </w:rPr>
      </w:pPr>
      <w:r w:rsidRPr="0030048C">
        <w:rPr>
          <w:rFonts w:asciiTheme="minorHAnsi" w:hAnsiTheme="minorHAnsi" w:cstheme="minorHAnsi"/>
          <w:sz w:val="22"/>
        </w:rPr>
        <w:t xml:space="preserve">Taahhüdün başka bir yükleniciye yaptırılmasının mümkün olmaması, </w:t>
      </w:r>
    </w:p>
    <w:p w:rsidR="00D41ECB" w:rsidRPr="0030048C" w:rsidRDefault="00D41ECB" w:rsidP="004E6789">
      <w:pPr>
        <w:numPr>
          <w:ilvl w:val="0"/>
          <w:numId w:val="13"/>
        </w:num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D41ECB" w:rsidRPr="0030048C" w:rsidRDefault="00D41ECB" w:rsidP="004E6789">
      <w:pPr>
        <w:spacing w:after="0" w:line="240" w:lineRule="auto"/>
        <w:ind w:left="0" w:firstLine="709"/>
        <w:rPr>
          <w:rFonts w:asciiTheme="minorHAnsi" w:hAnsiTheme="minorHAnsi" w:cstheme="minorHAnsi"/>
          <w:sz w:val="22"/>
        </w:rPr>
      </w:pPr>
      <w:r w:rsidRPr="0030048C">
        <w:rPr>
          <w:rFonts w:asciiTheme="minorHAnsi" w:hAnsiTheme="minorHAnsi" w:cstheme="minorHAnsi"/>
          <w:b/>
          <w:sz w:val="22"/>
        </w:rPr>
        <w:t>27.3.</w:t>
      </w:r>
      <w:r w:rsidRPr="0030048C">
        <w:rPr>
          <w:rFonts w:asciiTheme="minorHAnsi" w:hAnsiTheme="minorHAnsi" w:cstheme="minorHAnsi"/>
          <w:sz w:val="22"/>
        </w:rPr>
        <w:t xml:space="preserve"> Ancak bu durumda, Vakıf Yükseköğretim Kurumları İhale Yönetmeliği gereğince Yüklenici hakkında ihalelerden yasaklama cezası uygulanır ve Yükleniciden kesin teminat ve varsa ek kesin teminatların tutarı kadar ceza tahsil edilir. Bu ceza hakedişlerden kesinti yapılmak suretiyle de tahsil edilebilir. </w:t>
      </w:r>
    </w:p>
    <w:p w:rsidR="007261BF" w:rsidRPr="0030048C" w:rsidRDefault="007261BF" w:rsidP="004E6789">
      <w:pPr>
        <w:spacing w:after="0" w:line="240" w:lineRule="auto"/>
        <w:ind w:left="0" w:firstLine="709"/>
        <w:rPr>
          <w:rFonts w:asciiTheme="minorHAnsi" w:hAnsiTheme="minorHAnsi" w:cstheme="minorHAnsi"/>
          <w:sz w:val="22"/>
        </w:rPr>
      </w:pP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28- Mücbir sebeplerden dolayı sözleşmenin feshi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lastRenderedPageBreak/>
        <w:t>28.1.</w:t>
      </w:r>
      <w:r w:rsidRPr="0030048C">
        <w:rPr>
          <w:rFonts w:asciiTheme="minorHAnsi" w:hAnsiTheme="minorHAnsi" w:cstheme="minorHAnsi"/>
          <w:sz w:val="22"/>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29- Yüklenicinin Ceza Sorumluluğu </w:t>
      </w:r>
    </w:p>
    <w:p w:rsidR="00D41ECB" w:rsidRPr="0030048C" w:rsidRDefault="00D41ECB" w:rsidP="004E6789">
      <w:pPr>
        <w:spacing w:after="451" w:line="240" w:lineRule="auto"/>
        <w:ind w:left="0" w:firstLine="709"/>
        <w:rPr>
          <w:rFonts w:asciiTheme="minorHAnsi" w:hAnsiTheme="minorHAnsi" w:cstheme="minorHAnsi"/>
          <w:sz w:val="22"/>
        </w:rPr>
      </w:pPr>
      <w:r w:rsidRPr="0030048C">
        <w:rPr>
          <w:rFonts w:asciiTheme="minorHAnsi" w:hAnsiTheme="minorHAnsi" w:cstheme="minorHAnsi"/>
          <w:b/>
          <w:sz w:val="22"/>
        </w:rPr>
        <w:t>29.1.</w:t>
      </w:r>
      <w:r w:rsidRPr="0030048C">
        <w:rPr>
          <w:rFonts w:asciiTheme="minorHAnsi" w:hAnsiTheme="minorHAnsi" w:cstheme="minorHAnsi"/>
          <w:sz w:val="22"/>
        </w:rPr>
        <w:t xml:space="preserve"> İş tamamlandıktan ve kabul işlemi yapıldıktan sonra tespit edilmiş olsa dahi </w:t>
      </w:r>
      <w:r w:rsidR="00576163" w:rsidRPr="0030048C">
        <w:rPr>
          <w:rFonts w:asciiTheme="minorHAnsi" w:hAnsiTheme="minorHAnsi" w:cstheme="minorHAnsi"/>
          <w:sz w:val="22"/>
        </w:rPr>
        <w:t xml:space="preserve">Vakıf Yükseköğretim Kurumları </w:t>
      </w:r>
      <w:r w:rsidRPr="0030048C">
        <w:rPr>
          <w:rFonts w:asciiTheme="minorHAnsi" w:hAnsiTheme="minorHAnsi" w:cstheme="minorHAnsi"/>
          <w:sz w:val="22"/>
        </w:rPr>
        <w:t xml:space="preserve">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Vakıf Yükseköğretim Kurumları İhale Yönetmeliği ilgili maddesi hükmü uygulanır. </w:t>
      </w:r>
      <w:r w:rsidRPr="0030048C">
        <w:rPr>
          <w:rFonts w:asciiTheme="minorHAnsi" w:eastAsia="Calibri" w:hAnsiTheme="minorHAnsi" w:cstheme="minorHAnsi"/>
          <w:strike/>
          <w:sz w:val="22"/>
        </w:rPr>
        <w:t xml:space="preserve">                              </w:t>
      </w:r>
    </w:p>
    <w:p w:rsidR="00D41ECB" w:rsidRPr="0030048C" w:rsidRDefault="00D41ECB" w:rsidP="00D56B14">
      <w:pPr>
        <w:spacing w:line="240" w:lineRule="auto"/>
        <w:ind w:left="718"/>
        <w:rPr>
          <w:rFonts w:asciiTheme="minorHAnsi" w:hAnsiTheme="minorHAnsi" w:cstheme="minorHAnsi"/>
          <w:b/>
          <w:sz w:val="22"/>
        </w:rPr>
      </w:pPr>
      <w:r w:rsidRPr="0030048C">
        <w:rPr>
          <w:rFonts w:asciiTheme="minorHAnsi" w:hAnsiTheme="minorHAnsi" w:cstheme="minorHAnsi"/>
          <w:b/>
          <w:sz w:val="22"/>
        </w:rPr>
        <w:t xml:space="preserve">Madde 30- Yüklenicinin Tazmin Sorumluluğu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30.1.</w:t>
      </w:r>
      <w:r w:rsidRPr="0030048C">
        <w:rPr>
          <w:rFonts w:asciiTheme="minorHAnsi" w:hAnsiTheme="minorHAnsi" w:cstheme="minorHAnsi"/>
          <w:sz w:val="22"/>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w:t>
      </w:r>
      <w:r w:rsidR="00734953" w:rsidRPr="0030048C">
        <w:rPr>
          <w:rFonts w:asciiTheme="minorHAnsi" w:hAnsiTheme="minorHAnsi" w:cstheme="minorHAnsi"/>
          <w:sz w:val="22"/>
        </w:rPr>
        <w:t xml:space="preserve">Vakıf Yükseköğretim Kurumları </w:t>
      </w:r>
      <w:r w:rsidRPr="0030048C">
        <w:rPr>
          <w:rFonts w:asciiTheme="minorHAnsi" w:hAnsiTheme="minorHAnsi" w:cstheme="minorHAnsi"/>
          <w:sz w:val="22"/>
        </w:rPr>
        <w:t xml:space="preserve">İhale Yönetmeliği hükümleri de uygulanır. </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31- Hüküm bulunmayan haller </w:t>
      </w:r>
    </w:p>
    <w:p w:rsidR="00D41ECB" w:rsidRPr="0030048C" w:rsidRDefault="00D41ECB" w:rsidP="004E6789">
      <w:pPr>
        <w:spacing w:after="172" w:line="240" w:lineRule="auto"/>
        <w:ind w:left="0" w:firstLine="709"/>
        <w:rPr>
          <w:rFonts w:asciiTheme="minorHAnsi" w:hAnsiTheme="minorHAnsi" w:cstheme="minorHAnsi"/>
          <w:sz w:val="22"/>
        </w:rPr>
      </w:pPr>
      <w:r w:rsidRPr="0030048C">
        <w:rPr>
          <w:rFonts w:asciiTheme="minorHAnsi" w:hAnsiTheme="minorHAnsi" w:cstheme="minorHAnsi"/>
          <w:b/>
          <w:sz w:val="22"/>
        </w:rPr>
        <w:t>31.1.</w:t>
      </w:r>
      <w:r w:rsidRPr="0030048C">
        <w:rPr>
          <w:rFonts w:asciiTheme="minorHAnsi" w:hAnsiTheme="minorHAnsi" w:cstheme="minorHAnsi"/>
          <w:sz w:val="22"/>
        </w:rPr>
        <w:t xml:space="preserve"> Bu sözleşme ve eklerinde hüküm bulunmayan hallerde, Vakıf Yükseköğretim Kurumları İhale Yönetmeliği ve ilgisine göre 4734 sayılı Kanun ve 4735 sayılı Kanun hükümleri, bu Kanunlarda hüküm bulunmaması halinde ise Borçlar Kanunu hükümleri uygulanır.  </w:t>
      </w:r>
    </w:p>
    <w:p w:rsidR="00D41ECB" w:rsidRPr="0030048C" w:rsidRDefault="00D41ECB" w:rsidP="004E6789">
      <w:pPr>
        <w:spacing w:after="149"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32- Diğer Hususlar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32.1.</w:t>
      </w:r>
      <w:r w:rsidRPr="0030048C">
        <w:rPr>
          <w:rFonts w:asciiTheme="minorHAnsi" w:hAnsiTheme="minorHAnsi" w:cstheme="minorHAnsi"/>
          <w:sz w:val="22"/>
        </w:rPr>
        <w:t xml:space="preserve">    Gizlilik ve KVKK Hükümleri</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idarenin listeleri, ticari sırlar, ürün tasarım kabiliyetleri, şartnameler, potansiyel ve gerçek İdare’nin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w:t>
      </w:r>
      <w:r w:rsidRPr="0030048C">
        <w:rPr>
          <w:rFonts w:asciiTheme="minorHAnsi" w:hAnsiTheme="minorHAnsi" w:cstheme="minorHAnsi"/>
          <w:sz w:val="22"/>
        </w:rPr>
        <w:lastRenderedPageBreak/>
        <w:t>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BİLGİ’yi kullanmayı, GİZLİ BİLGİ ile ilgili bir açıklama söz konusu olduğu taktirde konudan diğer tarafı derhal yazılı olarak haberdar etmeyi, aksi taktirde tüm yasal zararlardan sorumlu olacaklarını kabul, beyan ve taahhüt ederler.</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sorumlular hakkında  bilgiyi veren taraf tarafından Cumhuriyet Savcılığına yazılı  başvuruda bulunulabilecektir.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KVKK Taahhüdü</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İdare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Yüklenici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idarenin  önceden yazılı şekilde onayını almadan hiçbir şekilde 3. Kişilere ifşa  etmemeyi ya da aktarmamayı, çoğaltmamayı ve kopyalamamayı kabul,beyan ve taahhüt eder.</w:t>
      </w:r>
    </w:p>
    <w:p w:rsidR="00D41ECB" w:rsidRPr="0030048C" w:rsidRDefault="00D41ECB" w:rsidP="004E6789">
      <w:pPr>
        <w:spacing w:after="149"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33- Anlaşmazlıkların Çözümü </w:t>
      </w:r>
    </w:p>
    <w:p w:rsidR="0030048C" w:rsidRPr="0030048C" w:rsidRDefault="00D41ECB" w:rsidP="00D56B14">
      <w:pPr>
        <w:spacing w:after="166" w:line="240" w:lineRule="auto"/>
        <w:ind w:left="0" w:firstLine="709"/>
        <w:rPr>
          <w:rFonts w:asciiTheme="minorHAnsi" w:hAnsiTheme="minorHAnsi" w:cstheme="minorHAnsi"/>
          <w:sz w:val="22"/>
        </w:rPr>
      </w:pPr>
      <w:r w:rsidRPr="0030048C">
        <w:rPr>
          <w:rFonts w:asciiTheme="minorHAnsi" w:hAnsiTheme="minorHAnsi" w:cstheme="minorHAnsi"/>
          <w:b/>
          <w:sz w:val="22"/>
        </w:rPr>
        <w:t>33.1.</w:t>
      </w:r>
      <w:r w:rsidRPr="0030048C">
        <w:rPr>
          <w:rFonts w:asciiTheme="minorHAnsi" w:hAnsiTheme="minorHAnsi" w:cstheme="minorHAnsi"/>
          <w:sz w:val="22"/>
        </w:rPr>
        <w:t xml:space="preserve"> Uyuşmazlık halinde İstanbul Bakırköy Mahkemeleri ve İcra daireleri yetkilidir.</w:t>
      </w: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t xml:space="preserve">Madde 34- Yürürlük </w:t>
      </w:r>
    </w:p>
    <w:p w:rsidR="00D41ECB"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34.1.</w:t>
      </w:r>
      <w:r w:rsidRPr="0030048C">
        <w:rPr>
          <w:rFonts w:asciiTheme="minorHAnsi" w:hAnsiTheme="minorHAnsi" w:cstheme="minorHAnsi"/>
          <w:sz w:val="22"/>
        </w:rPr>
        <w:t xml:space="preserve"> Bu sözleşme taraflarca imzalandığı tarihte yürürlüğe girer. </w:t>
      </w:r>
    </w:p>
    <w:p w:rsidR="0030048C" w:rsidRDefault="0030048C" w:rsidP="004E6789">
      <w:pPr>
        <w:spacing w:line="240" w:lineRule="auto"/>
        <w:ind w:left="0" w:firstLine="709"/>
        <w:rPr>
          <w:rFonts w:asciiTheme="minorHAnsi" w:hAnsiTheme="minorHAnsi" w:cstheme="minorHAnsi"/>
          <w:sz w:val="22"/>
        </w:rPr>
      </w:pPr>
    </w:p>
    <w:p w:rsidR="00D41ECB" w:rsidRPr="0030048C" w:rsidRDefault="00D41ECB" w:rsidP="004E6789">
      <w:pPr>
        <w:spacing w:line="240" w:lineRule="auto"/>
        <w:ind w:left="0" w:firstLine="709"/>
        <w:rPr>
          <w:rFonts w:asciiTheme="minorHAnsi" w:hAnsiTheme="minorHAnsi" w:cstheme="minorHAnsi"/>
          <w:b/>
          <w:sz w:val="22"/>
        </w:rPr>
      </w:pPr>
      <w:r w:rsidRPr="0030048C">
        <w:rPr>
          <w:rFonts w:asciiTheme="minorHAnsi" w:hAnsiTheme="minorHAnsi" w:cstheme="minorHAnsi"/>
          <w:b/>
          <w:sz w:val="22"/>
        </w:rPr>
        <w:lastRenderedPageBreak/>
        <w:t xml:space="preserve">Madde 35 – Sözleşmenin imzalanması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b/>
          <w:sz w:val="22"/>
        </w:rPr>
        <w:t>35.1.</w:t>
      </w:r>
      <w:r w:rsidRPr="0030048C">
        <w:rPr>
          <w:rFonts w:asciiTheme="minorHAnsi" w:hAnsiTheme="minorHAnsi" w:cstheme="minorHAnsi"/>
          <w:sz w:val="22"/>
        </w:rPr>
        <w:t xml:space="preserve">  Bu sözleşme </w:t>
      </w:r>
      <w:r w:rsidRPr="0030048C">
        <w:rPr>
          <w:rFonts w:asciiTheme="minorHAnsi" w:hAnsiTheme="minorHAnsi" w:cstheme="minorHAnsi"/>
          <w:b/>
          <w:sz w:val="22"/>
        </w:rPr>
        <w:t>35 (otuzbeş)</w:t>
      </w:r>
      <w:r w:rsidRPr="0030048C">
        <w:rPr>
          <w:rFonts w:asciiTheme="minorHAnsi" w:hAnsiTheme="minorHAnsi" w:cstheme="minorHAnsi"/>
          <w:sz w:val="22"/>
        </w:rPr>
        <w:t xml:space="preserve">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D41ECB" w:rsidRPr="0030048C" w:rsidRDefault="00D41ECB" w:rsidP="004E6789">
      <w:pPr>
        <w:spacing w:line="240" w:lineRule="auto"/>
        <w:ind w:left="0" w:firstLine="709"/>
        <w:rPr>
          <w:rFonts w:asciiTheme="minorHAnsi" w:hAnsiTheme="minorHAnsi" w:cstheme="minorHAnsi"/>
          <w:sz w:val="22"/>
        </w:rPr>
      </w:pPr>
      <w:r w:rsidRPr="0030048C">
        <w:rPr>
          <w:rFonts w:asciiTheme="minorHAnsi" w:hAnsiTheme="minorHAnsi" w:cstheme="minorHAnsi"/>
          <w:sz w:val="22"/>
        </w:rPr>
        <w:t xml:space="preserve">          İDARE                                                          YÜKLENİCİ</w:t>
      </w:r>
    </w:p>
    <w:p w:rsidR="004F3F1A" w:rsidRPr="004E6789" w:rsidRDefault="004F3F1A" w:rsidP="004E6789">
      <w:pPr>
        <w:spacing w:line="240" w:lineRule="auto"/>
        <w:ind w:left="0"/>
        <w:rPr>
          <w:rFonts w:ascii="Times New Roman" w:hAnsi="Times New Roman" w:cs="Times New Roman"/>
          <w:szCs w:val="24"/>
        </w:rPr>
      </w:pPr>
    </w:p>
    <w:sectPr w:rsidR="004F3F1A" w:rsidRPr="004E6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2A" w:rsidRDefault="008F602A" w:rsidP="0035504A">
      <w:pPr>
        <w:spacing w:after="0" w:line="240" w:lineRule="auto"/>
      </w:pPr>
      <w:r>
        <w:separator/>
      </w:r>
    </w:p>
  </w:endnote>
  <w:endnote w:type="continuationSeparator" w:id="0">
    <w:p w:rsidR="008F602A" w:rsidRDefault="008F602A" w:rsidP="0035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2A" w:rsidRDefault="008F602A" w:rsidP="0035504A">
      <w:pPr>
        <w:spacing w:after="0" w:line="240" w:lineRule="auto"/>
      </w:pPr>
      <w:r>
        <w:separator/>
      </w:r>
    </w:p>
  </w:footnote>
  <w:footnote w:type="continuationSeparator" w:id="0">
    <w:p w:rsidR="008F602A" w:rsidRDefault="008F602A" w:rsidP="0035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F92"/>
    <w:multiLevelType w:val="multilevel"/>
    <w:tmpl w:val="6E9CF1EE"/>
    <w:lvl w:ilvl="0">
      <w:start w:val="16"/>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374229"/>
    <w:multiLevelType w:val="multilevel"/>
    <w:tmpl w:val="EE8C14D2"/>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AD21A7"/>
    <w:multiLevelType w:val="multilevel"/>
    <w:tmpl w:val="636EE63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A46DF"/>
    <w:multiLevelType w:val="multilevel"/>
    <w:tmpl w:val="2716CAD4"/>
    <w:lvl w:ilvl="0">
      <w:start w:val="6"/>
      <w:numFmt w:val="decimal"/>
      <w:lvlText w:val="%1."/>
      <w:lvlJc w:val="left"/>
      <w:pPr>
        <w:ind w:left="495" w:hanging="495"/>
      </w:pPr>
      <w:rPr>
        <w:rFonts w:hint="default"/>
        <w:b/>
        <w:color w:val="000000"/>
      </w:rPr>
    </w:lvl>
    <w:lvl w:ilvl="1">
      <w:start w:val="1"/>
      <w:numFmt w:val="decimal"/>
      <w:lvlText w:val="%1.%2."/>
      <w:lvlJc w:val="left"/>
      <w:pPr>
        <w:ind w:left="891" w:hanging="495"/>
      </w:pPr>
      <w:rPr>
        <w:rFonts w:hint="default"/>
        <w:b/>
        <w:color w:val="000000"/>
      </w:rPr>
    </w:lvl>
    <w:lvl w:ilvl="2">
      <w:start w:val="3"/>
      <w:numFmt w:val="decimal"/>
      <w:lvlText w:val="%1.%2.%3."/>
      <w:lvlJc w:val="left"/>
      <w:pPr>
        <w:ind w:left="1512" w:hanging="720"/>
      </w:pPr>
      <w:rPr>
        <w:rFonts w:hint="default"/>
        <w:b/>
        <w:color w:val="000000"/>
      </w:rPr>
    </w:lvl>
    <w:lvl w:ilvl="3">
      <w:start w:val="1"/>
      <w:numFmt w:val="decimal"/>
      <w:lvlText w:val="%1.%2.%3.%4."/>
      <w:lvlJc w:val="left"/>
      <w:pPr>
        <w:ind w:left="1908" w:hanging="720"/>
      </w:pPr>
      <w:rPr>
        <w:rFonts w:hint="default"/>
        <w:b/>
        <w:color w:val="000000"/>
      </w:rPr>
    </w:lvl>
    <w:lvl w:ilvl="4">
      <w:start w:val="1"/>
      <w:numFmt w:val="decimal"/>
      <w:lvlText w:val="%1.%2.%3.%4.%5."/>
      <w:lvlJc w:val="left"/>
      <w:pPr>
        <w:ind w:left="2664" w:hanging="1080"/>
      </w:pPr>
      <w:rPr>
        <w:rFonts w:hint="default"/>
        <w:b/>
        <w:color w:val="000000"/>
      </w:rPr>
    </w:lvl>
    <w:lvl w:ilvl="5">
      <w:start w:val="1"/>
      <w:numFmt w:val="decimal"/>
      <w:lvlText w:val="%1.%2.%3.%4.%5.%6."/>
      <w:lvlJc w:val="left"/>
      <w:pPr>
        <w:ind w:left="3060" w:hanging="1080"/>
      </w:pPr>
      <w:rPr>
        <w:rFonts w:hint="default"/>
        <w:b/>
        <w:color w:val="000000"/>
      </w:rPr>
    </w:lvl>
    <w:lvl w:ilvl="6">
      <w:start w:val="1"/>
      <w:numFmt w:val="decimal"/>
      <w:lvlText w:val="%1.%2.%3.%4.%5.%6.%7."/>
      <w:lvlJc w:val="left"/>
      <w:pPr>
        <w:ind w:left="3816" w:hanging="1440"/>
      </w:pPr>
      <w:rPr>
        <w:rFonts w:hint="default"/>
        <w:b/>
        <w:color w:val="000000"/>
      </w:rPr>
    </w:lvl>
    <w:lvl w:ilvl="7">
      <w:start w:val="1"/>
      <w:numFmt w:val="decimal"/>
      <w:lvlText w:val="%1.%2.%3.%4.%5.%6.%7.%8."/>
      <w:lvlJc w:val="left"/>
      <w:pPr>
        <w:ind w:left="4212" w:hanging="1440"/>
      </w:pPr>
      <w:rPr>
        <w:rFonts w:hint="default"/>
        <w:b/>
        <w:color w:val="000000"/>
      </w:rPr>
    </w:lvl>
    <w:lvl w:ilvl="8">
      <w:start w:val="1"/>
      <w:numFmt w:val="decimal"/>
      <w:lvlText w:val="%1.%2.%3.%4.%5.%6.%7.%8.%9."/>
      <w:lvlJc w:val="left"/>
      <w:pPr>
        <w:ind w:left="4968" w:hanging="1800"/>
      </w:pPr>
      <w:rPr>
        <w:rFonts w:hint="default"/>
        <w:b/>
        <w:color w:val="000000"/>
      </w:rPr>
    </w:lvl>
  </w:abstractNum>
  <w:abstractNum w:abstractNumId="4" w15:restartNumberingAfterBreak="0">
    <w:nsid w:val="146B0CD1"/>
    <w:multiLevelType w:val="hybridMultilevel"/>
    <w:tmpl w:val="440E5E8A"/>
    <w:lvl w:ilvl="0" w:tplc="4BB00152">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7E2FC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C3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87D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816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462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B2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0E2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235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FB7B3D"/>
    <w:multiLevelType w:val="multilevel"/>
    <w:tmpl w:val="26F02F0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8"/>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EB377E"/>
    <w:multiLevelType w:val="hybridMultilevel"/>
    <w:tmpl w:val="44AE36C0"/>
    <w:lvl w:ilvl="0" w:tplc="DEEA6CF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CCD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6DD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02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4EB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801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651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018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0B3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72320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E5D1C"/>
    <w:multiLevelType w:val="multilevel"/>
    <w:tmpl w:val="989AD6DC"/>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D86612"/>
    <w:multiLevelType w:val="hybridMultilevel"/>
    <w:tmpl w:val="53CE55F8"/>
    <w:lvl w:ilvl="0" w:tplc="806AC2BE">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70A9C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C41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E1D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C65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A0A5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C05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85E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2BA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0E089E"/>
    <w:multiLevelType w:val="hybridMultilevel"/>
    <w:tmpl w:val="B4C6BB5E"/>
    <w:lvl w:ilvl="0" w:tplc="A21231F8">
      <w:start w:val="1"/>
      <w:numFmt w:val="lowerLetter"/>
      <w:lvlText w:val="%1)"/>
      <w:lvlJc w:val="left"/>
      <w:pPr>
        <w:ind w:left="132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E2C5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49B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3AC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839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6F7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623B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3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CE5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F10698"/>
    <w:multiLevelType w:val="hybridMultilevel"/>
    <w:tmpl w:val="4906EF70"/>
    <w:lvl w:ilvl="0" w:tplc="27DC71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2" w15:restartNumberingAfterBreak="0">
    <w:nsid w:val="475B3C9A"/>
    <w:multiLevelType w:val="hybridMultilevel"/>
    <w:tmpl w:val="00D8A53E"/>
    <w:lvl w:ilvl="0" w:tplc="CEBEC4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55C11CF3"/>
    <w:multiLevelType w:val="hybridMultilevel"/>
    <w:tmpl w:val="A2FC2968"/>
    <w:lvl w:ilvl="0" w:tplc="D1846B2A">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4" w15:restartNumberingAfterBreak="0">
    <w:nsid w:val="5A9425BE"/>
    <w:multiLevelType w:val="multilevel"/>
    <w:tmpl w:val="6576E078"/>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16AAB"/>
    <w:multiLevelType w:val="hybridMultilevel"/>
    <w:tmpl w:val="E61095F2"/>
    <w:lvl w:ilvl="0" w:tplc="13004B30">
      <w:start w:val="1"/>
      <w:numFmt w:val="lowerLetter"/>
      <w:lvlText w:val="%1)"/>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462A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CBA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8CB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EE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B2DF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0B1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69D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26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733D97"/>
    <w:multiLevelType w:val="hybridMultilevel"/>
    <w:tmpl w:val="39E68822"/>
    <w:lvl w:ilvl="0" w:tplc="2B54C29E">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0645CE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AD04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68079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E4AC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5C6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240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661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005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7D1793"/>
    <w:multiLevelType w:val="hybridMultilevel"/>
    <w:tmpl w:val="FB1AD192"/>
    <w:lvl w:ilvl="0" w:tplc="80B8AD4E">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D108D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A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A43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856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CA6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23B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66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403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8A31A6"/>
    <w:multiLevelType w:val="hybridMultilevel"/>
    <w:tmpl w:val="9FB2030C"/>
    <w:lvl w:ilvl="0" w:tplc="1EE6E888">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F946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46F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FA45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8A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872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4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293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8E8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4"/>
  </w:num>
  <w:num w:numId="4">
    <w:abstractNumId w:val="8"/>
  </w:num>
  <w:num w:numId="5">
    <w:abstractNumId w:val="9"/>
  </w:num>
  <w:num w:numId="6">
    <w:abstractNumId w:val="0"/>
  </w:num>
  <w:num w:numId="7">
    <w:abstractNumId w:val="6"/>
  </w:num>
  <w:num w:numId="8">
    <w:abstractNumId w:val="18"/>
  </w:num>
  <w:num w:numId="9">
    <w:abstractNumId w:val="5"/>
  </w:num>
  <w:num w:numId="10">
    <w:abstractNumId w:val="17"/>
  </w:num>
  <w:num w:numId="11">
    <w:abstractNumId w:val="15"/>
  </w:num>
  <w:num w:numId="12">
    <w:abstractNumId w:val="2"/>
  </w:num>
  <w:num w:numId="13">
    <w:abstractNumId w:val="10"/>
  </w:num>
  <w:num w:numId="14">
    <w:abstractNumId w:val="13"/>
  </w:num>
  <w:num w:numId="15">
    <w:abstractNumId w:val="12"/>
  </w:num>
  <w:num w:numId="16">
    <w:abstractNumId w:val="1"/>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21"/>
    <w:rsid w:val="00074C1B"/>
    <w:rsid w:val="0025168F"/>
    <w:rsid w:val="002D0664"/>
    <w:rsid w:val="002D1D8B"/>
    <w:rsid w:val="0030048C"/>
    <w:rsid w:val="003271B0"/>
    <w:rsid w:val="0035504A"/>
    <w:rsid w:val="00383E55"/>
    <w:rsid w:val="00471A8B"/>
    <w:rsid w:val="004A4D21"/>
    <w:rsid w:val="004E6789"/>
    <w:rsid w:val="004F3F1A"/>
    <w:rsid w:val="00516889"/>
    <w:rsid w:val="00576163"/>
    <w:rsid w:val="00640A6D"/>
    <w:rsid w:val="00644A41"/>
    <w:rsid w:val="00653540"/>
    <w:rsid w:val="007261BF"/>
    <w:rsid w:val="00734953"/>
    <w:rsid w:val="007455E6"/>
    <w:rsid w:val="00782D8F"/>
    <w:rsid w:val="007A411E"/>
    <w:rsid w:val="008F602A"/>
    <w:rsid w:val="009365A0"/>
    <w:rsid w:val="00976751"/>
    <w:rsid w:val="00994405"/>
    <w:rsid w:val="00BB19E8"/>
    <w:rsid w:val="00BC002F"/>
    <w:rsid w:val="00C56AB7"/>
    <w:rsid w:val="00CF6E79"/>
    <w:rsid w:val="00D41ECB"/>
    <w:rsid w:val="00D56B14"/>
    <w:rsid w:val="00E4013A"/>
    <w:rsid w:val="00F04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85ED"/>
  <w15:chartTrackingRefBased/>
  <w15:docId w15:val="{F63FB899-DE47-4D7A-A845-015564F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CB"/>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D41ECB"/>
    <w:pPr>
      <w:keepNext/>
      <w:keepLines/>
      <w:numPr>
        <w:numId w:val="1"/>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1ECB"/>
    <w:rPr>
      <w:rFonts w:ascii="Calibri" w:eastAsia="Calibri" w:hAnsi="Calibri" w:cs="Calibri"/>
      <w:color w:val="2E74B5"/>
      <w:sz w:val="32"/>
      <w:lang w:eastAsia="tr-TR"/>
    </w:rPr>
  </w:style>
  <w:style w:type="paragraph" w:styleId="ListeParagraf">
    <w:name w:val="List Paragraph"/>
    <w:basedOn w:val="Normal"/>
    <w:uiPriority w:val="34"/>
    <w:qFormat/>
    <w:rsid w:val="00D41ECB"/>
    <w:pPr>
      <w:ind w:left="720"/>
      <w:contextualSpacing/>
    </w:pPr>
  </w:style>
  <w:style w:type="paragraph" w:customStyle="1" w:styleId="footnotedescription">
    <w:name w:val="footnote description"/>
    <w:next w:val="Normal"/>
    <w:link w:val="footnotedescriptionChar"/>
    <w:hidden/>
    <w:rsid w:val="0035504A"/>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35504A"/>
    <w:rPr>
      <w:rFonts w:ascii="Times New Roman" w:eastAsia="Times New Roman" w:hAnsi="Times New Roman" w:cs="Times New Roman"/>
      <w:color w:val="000000"/>
      <w:sz w:val="20"/>
      <w:lang w:eastAsia="tr-TR"/>
    </w:rPr>
  </w:style>
  <w:style w:type="character" w:customStyle="1" w:styleId="footnotemark">
    <w:name w:val="footnote mark"/>
    <w:hidden/>
    <w:rsid w:val="0035504A"/>
    <w:rPr>
      <w:rFonts w:ascii="Times New Roman" w:eastAsia="Times New Roman" w:hAnsi="Times New Roman" w:cs="Times New Roman"/>
      <w:color w:val="000000"/>
      <w:sz w:val="20"/>
      <w:vertAlign w:val="superscript"/>
    </w:rPr>
  </w:style>
  <w:style w:type="character" w:customStyle="1" w:styleId="CharStyle25">
    <w:name w:val="Char Style 25"/>
    <w:basedOn w:val="VarsaylanParagrafYazTipi"/>
    <w:link w:val="Style12"/>
    <w:rsid w:val="003271B0"/>
    <w:rPr>
      <w:rFonts w:ascii="Arial" w:eastAsia="Arial" w:hAnsi="Arial" w:cs="Arial"/>
      <w:shd w:val="clear" w:color="auto" w:fill="FFFFFF"/>
    </w:rPr>
  </w:style>
  <w:style w:type="character" w:customStyle="1" w:styleId="CharStyle26">
    <w:name w:val="Char Style 26"/>
    <w:basedOn w:val="CharStyle25"/>
    <w:rsid w:val="003271B0"/>
    <w:rPr>
      <w:rFonts w:ascii="Arial" w:eastAsia="Arial" w:hAnsi="Arial" w:cs="Arial"/>
      <w:b/>
      <w:bCs/>
      <w:color w:val="000000"/>
      <w:spacing w:val="0"/>
      <w:w w:val="100"/>
      <w:position w:val="0"/>
      <w:shd w:val="clear" w:color="auto" w:fill="FFFFFF"/>
      <w:lang w:val="tr-TR" w:eastAsia="tr-TR" w:bidi="tr-TR"/>
    </w:rPr>
  </w:style>
  <w:style w:type="character" w:customStyle="1" w:styleId="CharStyle38">
    <w:name w:val="Char Style 38"/>
    <w:basedOn w:val="VarsaylanParagrafYazTipi"/>
    <w:link w:val="Style37"/>
    <w:rsid w:val="003271B0"/>
    <w:rPr>
      <w:rFonts w:ascii="Arial" w:eastAsia="Arial" w:hAnsi="Arial" w:cs="Arial"/>
      <w:b/>
      <w:bCs/>
      <w:shd w:val="clear" w:color="auto" w:fill="FFFFFF"/>
    </w:rPr>
  </w:style>
  <w:style w:type="paragraph" w:customStyle="1" w:styleId="Style12">
    <w:name w:val="Style 12"/>
    <w:basedOn w:val="Normal"/>
    <w:link w:val="CharStyle25"/>
    <w:rsid w:val="003271B0"/>
    <w:pPr>
      <w:widowControl w:val="0"/>
      <w:shd w:val="clear" w:color="auto" w:fill="FFFFFF"/>
      <w:spacing w:after="0" w:line="240" w:lineRule="exact"/>
      <w:ind w:left="0" w:hanging="400"/>
      <w:jc w:val="left"/>
    </w:pPr>
    <w:rPr>
      <w:color w:val="auto"/>
      <w:sz w:val="22"/>
      <w:lang w:eastAsia="en-US"/>
    </w:rPr>
  </w:style>
  <w:style w:type="paragraph" w:customStyle="1" w:styleId="Style37">
    <w:name w:val="Style 37"/>
    <w:basedOn w:val="Normal"/>
    <w:link w:val="CharStyle38"/>
    <w:rsid w:val="003271B0"/>
    <w:pPr>
      <w:widowControl w:val="0"/>
      <w:shd w:val="clear" w:color="auto" w:fill="FFFFFF"/>
      <w:spacing w:after="200" w:line="246" w:lineRule="exact"/>
      <w:ind w:left="0" w:firstLine="0"/>
      <w:jc w:val="left"/>
    </w:pPr>
    <w:rPr>
      <w:b/>
      <w:bCs/>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3440</Words>
  <Characters>19614</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9</cp:revision>
  <dcterms:created xsi:type="dcterms:W3CDTF">2019-11-15T15:15:00Z</dcterms:created>
  <dcterms:modified xsi:type="dcterms:W3CDTF">2020-01-21T06:53:00Z</dcterms:modified>
</cp:coreProperties>
</file>